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D535" w14:textId="77777777" w:rsidR="00E034F9" w:rsidRDefault="00E034F9" w:rsidP="00706DD4">
      <w:pPr>
        <w:pBdr>
          <w:bottom w:val="single" w:sz="12" w:space="1" w:color="auto"/>
        </w:pBdr>
        <w:spacing w:after="0"/>
        <w:rPr>
          <w:rFonts w:ascii="Arial" w:hAnsi="Arial" w:cs="Arial"/>
          <w:b/>
          <w:sz w:val="32"/>
          <w:szCs w:val="32"/>
        </w:rPr>
      </w:pPr>
      <w:r>
        <w:rPr>
          <w:rFonts w:ascii="Arial" w:hAnsi="Arial" w:cs="Arial"/>
          <w:b/>
          <w:sz w:val="32"/>
          <w:szCs w:val="32"/>
        </w:rPr>
        <w:t>DRAFT</w:t>
      </w:r>
    </w:p>
    <w:p w14:paraId="0EF48051" w14:textId="58758ACE" w:rsidR="00350BF1" w:rsidRDefault="00A120F4" w:rsidP="00706DD4">
      <w:pPr>
        <w:pBdr>
          <w:bottom w:val="single" w:sz="12" w:space="1" w:color="auto"/>
        </w:pBdr>
        <w:spacing w:after="0"/>
        <w:rPr>
          <w:rFonts w:ascii="Arial" w:hAnsi="Arial" w:cs="Arial"/>
          <w:b/>
          <w:sz w:val="32"/>
          <w:szCs w:val="32"/>
        </w:rPr>
      </w:pPr>
      <w:r>
        <w:rPr>
          <w:rFonts w:ascii="Arial" w:hAnsi="Arial" w:cs="Arial"/>
          <w:b/>
          <w:sz w:val="32"/>
          <w:szCs w:val="32"/>
        </w:rPr>
        <w:t>Project Brief: CTR Program Legislative Update</w:t>
      </w:r>
    </w:p>
    <w:p w14:paraId="526B4C09" w14:textId="7950E416" w:rsidR="00FB49CA" w:rsidRPr="00CB631F" w:rsidRDefault="00FB49CA" w:rsidP="00706DD4">
      <w:pPr>
        <w:pBdr>
          <w:bottom w:val="single" w:sz="12" w:space="1" w:color="auto"/>
        </w:pBdr>
        <w:spacing w:after="0"/>
        <w:rPr>
          <w:rFonts w:ascii="Arial" w:hAnsi="Arial" w:cs="Arial"/>
          <w:sz w:val="32"/>
          <w:szCs w:val="32"/>
        </w:rPr>
      </w:pPr>
      <w:r>
        <w:rPr>
          <w:rFonts w:ascii="Arial" w:hAnsi="Arial" w:cs="Arial"/>
          <w:b/>
          <w:sz w:val="32"/>
          <w:szCs w:val="32"/>
        </w:rPr>
        <w:t>PTD</w:t>
      </w:r>
    </w:p>
    <w:p w14:paraId="4BD03BE8" w14:textId="2FBCEC55" w:rsidR="00650CD6" w:rsidRDefault="00650CD6" w:rsidP="00DF7647">
      <w:pPr>
        <w:pStyle w:val="ListParagraph"/>
        <w:numPr>
          <w:ilvl w:val="0"/>
          <w:numId w:val="21"/>
        </w:numPr>
        <w:spacing w:after="0" w:line="240" w:lineRule="auto"/>
        <w:rPr>
          <w:rFonts w:cstheme="minorHAnsi"/>
          <w:b/>
          <w:sz w:val="24"/>
          <w:szCs w:val="24"/>
        </w:rPr>
      </w:pPr>
      <w:r>
        <w:rPr>
          <w:rFonts w:cstheme="minorHAnsi"/>
          <w:b/>
          <w:sz w:val="24"/>
          <w:szCs w:val="24"/>
        </w:rPr>
        <w:t>What is the origin of this project?</w:t>
      </w:r>
    </w:p>
    <w:p w14:paraId="42ED041B" w14:textId="2C3CD6CE" w:rsidR="00A52C50" w:rsidRPr="00DF7647" w:rsidRDefault="004068A1">
      <w:pPr>
        <w:pStyle w:val="Default"/>
        <w:ind w:left="360"/>
        <w:rPr>
          <w:rFonts w:asciiTheme="minorHAnsi" w:hAnsiTheme="minorHAnsi" w:cstheme="minorHAnsi"/>
          <w:color w:val="auto"/>
        </w:rPr>
      </w:pPr>
      <w:r w:rsidRPr="00DF7647">
        <w:rPr>
          <w:rFonts w:asciiTheme="minorHAnsi" w:hAnsiTheme="minorHAnsi" w:cstheme="minorHAnsi"/>
          <w:color w:val="auto"/>
        </w:rPr>
        <w:t xml:space="preserve">As defined in </w:t>
      </w:r>
      <w:hyperlink r:id="rId11" w:history="1">
        <w:r w:rsidRPr="00DF7647">
          <w:rPr>
            <w:rStyle w:val="Hyperlink"/>
            <w:rFonts w:asciiTheme="minorHAnsi" w:hAnsiTheme="minorHAnsi" w:cstheme="minorHAnsi"/>
          </w:rPr>
          <w:t>SUBSTITUTE HOUSE BILL 1514</w:t>
        </w:r>
      </w:hyperlink>
      <w:r w:rsidRPr="00DF7647">
        <w:rPr>
          <w:rFonts w:asciiTheme="minorHAnsi" w:hAnsiTheme="minorHAnsi" w:cstheme="minorHAnsi"/>
          <w:color w:val="auto"/>
        </w:rPr>
        <w:t>, Chapter 135, Laws of 2021</w:t>
      </w:r>
    </w:p>
    <w:p w14:paraId="38B000C3" w14:textId="4CFBAB95" w:rsidR="00AB4BD1" w:rsidRDefault="004068A1" w:rsidP="00706DD4">
      <w:pPr>
        <w:pStyle w:val="Default"/>
        <w:ind w:left="360"/>
        <w:rPr>
          <w:rFonts w:asciiTheme="minorHAnsi" w:hAnsiTheme="minorHAnsi" w:cstheme="minorHAnsi"/>
          <w:color w:val="auto"/>
        </w:rPr>
      </w:pPr>
      <w:r w:rsidRPr="00DF7647">
        <w:rPr>
          <w:rFonts w:asciiTheme="minorHAnsi" w:hAnsiTheme="minorHAnsi" w:cstheme="minorHAnsi"/>
          <w:color w:val="auto"/>
        </w:rPr>
        <w:t>SHB1514</w:t>
      </w:r>
      <w:r w:rsidR="00A52C50">
        <w:rPr>
          <w:rFonts w:asciiTheme="minorHAnsi" w:hAnsiTheme="minorHAnsi" w:cstheme="minorHAnsi"/>
          <w:color w:val="auto"/>
        </w:rPr>
        <w:t>:</w:t>
      </w:r>
      <w:r w:rsidRPr="00DF7647">
        <w:rPr>
          <w:rFonts w:asciiTheme="minorHAnsi" w:hAnsiTheme="minorHAnsi" w:cstheme="minorHAnsi"/>
          <w:color w:val="auto"/>
        </w:rPr>
        <w:t xml:space="preserve"> t</w:t>
      </w:r>
      <w:r w:rsidR="00AB4BD1" w:rsidRPr="00DF7647">
        <w:rPr>
          <w:rFonts w:asciiTheme="minorHAnsi" w:hAnsiTheme="minorHAnsi" w:cstheme="minorHAnsi"/>
          <w:color w:val="auto"/>
        </w:rPr>
        <w:t xml:space="preserve">he WA </w:t>
      </w:r>
      <w:r w:rsidR="00A52C50">
        <w:rPr>
          <w:rFonts w:asciiTheme="minorHAnsi" w:hAnsiTheme="minorHAnsi" w:cstheme="minorHAnsi"/>
          <w:color w:val="auto"/>
        </w:rPr>
        <w:t>s</w:t>
      </w:r>
      <w:r w:rsidR="00A52C50" w:rsidRPr="00DF7647">
        <w:rPr>
          <w:rFonts w:asciiTheme="minorHAnsi" w:hAnsiTheme="minorHAnsi" w:cstheme="minorHAnsi"/>
          <w:color w:val="auto"/>
        </w:rPr>
        <w:t xml:space="preserve">tate </w:t>
      </w:r>
      <w:r w:rsidR="00AB4BD1" w:rsidRPr="00DF7647">
        <w:rPr>
          <w:rFonts w:asciiTheme="minorHAnsi" w:hAnsiTheme="minorHAnsi" w:cstheme="minorHAnsi"/>
          <w:color w:val="auto"/>
        </w:rPr>
        <w:t xml:space="preserve">legislature directed WSDOT to conduct </w:t>
      </w:r>
      <w:r w:rsidRPr="00DF7647">
        <w:rPr>
          <w:rFonts w:asciiTheme="minorHAnsi" w:hAnsiTheme="minorHAnsi" w:cstheme="minorHAnsi"/>
          <w:color w:val="auto"/>
        </w:rPr>
        <w:t>an update of the CTR program.</w:t>
      </w:r>
      <w:r w:rsidR="00AB4BD1" w:rsidRPr="00DF7647">
        <w:rPr>
          <w:rFonts w:asciiTheme="minorHAnsi" w:hAnsiTheme="minorHAnsi" w:cstheme="minorHAnsi"/>
          <w:color w:val="auto"/>
        </w:rPr>
        <w:t xml:space="preserve">  </w:t>
      </w:r>
    </w:p>
    <w:p w14:paraId="2988FD39" w14:textId="77777777" w:rsidR="00A52C50" w:rsidRPr="00695B22" w:rsidRDefault="00A52C50" w:rsidP="00DF7647">
      <w:pPr>
        <w:pStyle w:val="Default"/>
        <w:ind w:left="360"/>
        <w:rPr>
          <w:rFonts w:cstheme="minorHAnsi"/>
        </w:rPr>
      </w:pPr>
    </w:p>
    <w:p w14:paraId="531A0AE3" w14:textId="0F4667B8" w:rsidR="00AB4BD1" w:rsidRPr="00DF7647" w:rsidRDefault="00AB4BD1" w:rsidP="00DF7647">
      <w:pPr>
        <w:pStyle w:val="Heading1"/>
        <w:spacing w:before="0" w:after="0"/>
        <w:ind w:left="360"/>
        <w:rPr>
          <w:rFonts w:asciiTheme="minorHAnsi" w:eastAsiaTheme="minorHAnsi" w:hAnsiTheme="minorHAnsi" w:cstheme="minorHAnsi"/>
          <w:b w:val="0"/>
          <w:i/>
          <w:kern w:val="0"/>
          <w:sz w:val="24"/>
          <w:szCs w:val="24"/>
        </w:rPr>
      </w:pPr>
      <w:r w:rsidRPr="00DF7647">
        <w:rPr>
          <w:rFonts w:asciiTheme="minorHAnsi" w:eastAsiaTheme="minorHAnsi" w:hAnsiTheme="minorHAnsi" w:cstheme="minorHAnsi"/>
          <w:b w:val="0"/>
          <w:i/>
          <w:kern w:val="0"/>
          <w:sz w:val="24"/>
          <w:szCs w:val="24"/>
        </w:rPr>
        <w:t xml:space="preserve">NEW SECTION. Sec. 4. The department of transportation and the commute trip reduction board shall prepare a report regarding, and an update to, the statutes governing the commute trip reduction program, within existing resources. The department of transportation shall provide the transportation committees of the legislature with the report </w:t>
      </w:r>
      <w:r w:rsidR="00FD5CC6" w:rsidRPr="00DF7647">
        <w:rPr>
          <w:rFonts w:asciiTheme="minorHAnsi" w:eastAsiaTheme="minorHAnsi" w:hAnsiTheme="minorHAnsi" w:cstheme="minorHAnsi"/>
          <w:b w:val="0"/>
          <w:i/>
          <w:kern w:val="0"/>
          <w:sz w:val="24"/>
          <w:szCs w:val="24"/>
        </w:rPr>
        <w:t>and update by October 1, 2021.</w:t>
      </w:r>
      <w:r w:rsidRPr="00DF7647">
        <w:rPr>
          <w:rFonts w:asciiTheme="minorHAnsi" w:eastAsiaTheme="minorHAnsi" w:hAnsiTheme="minorHAnsi" w:cstheme="minorHAnsi"/>
          <w:b w:val="0"/>
          <w:i/>
          <w:kern w:val="0"/>
          <w:sz w:val="24"/>
          <w:szCs w:val="24"/>
        </w:rPr>
        <w:t xml:space="preserve">  </w:t>
      </w:r>
    </w:p>
    <w:p w14:paraId="3B3CA9C0" w14:textId="77777777" w:rsidR="00AB4BD1" w:rsidRDefault="00AB4BD1" w:rsidP="00DF7647">
      <w:pPr>
        <w:pStyle w:val="ListParagraph"/>
        <w:spacing w:after="0" w:line="240" w:lineRule="auto"/>
        <w:ind w:left="1080"/>
        <w:rPr>
          <w:rFonts w:cstheme="minorHAnsi"/>
          <w:b/>
          <w:sz w:val="24"/>
          <w:szCs w:val="24"/>
        </w:rPr>
      </w:pPr>
    </w:p>
    <w:p w14:paraId="4CB950E6" w14:textId="3727CF47" w:rsidR="00650CD6" w:rsidRDefault="00650CD6" w:rsidP="00DF7647">
      <w:pPr>
        <w:pStyle w:val="ListParagraph"/>
        <w:numPr>
          <w:ilvl w:val="0"/>
          <w:numId w:val="21"/>
        </w:numPr>
        <w:spacing w:after="0" w:line="240" w:lineRule="auto"/>
        <w:rPr>
          <w:rFonts w:cstheme="minorHAnsi"/>
          <w:b/>
          <w:sz w:val="24"/>
          <w:szCs w:val="24"/>
        </w:rPr>
      </w:pPr>
      <w:r>
        <w:rPr>
          <w:rFonts w:cstheme="minorHAnsi"/>
          <w:b/>
          <w:sz w:val="24"/>
          <w:szCs w:val="24"/>
        </w:rPr>
        <w:t xml:space="preserve">What </w:t>
      </w:r>
      <w:r w:rsidR="00EE0B49">
        <w:rPr>
          <w:rFonts w:cstheme="minorHAnsi"/>
          <w:b/>
          <w:sz w:val="24"/>
          <w:szCs w:val="24"/>
        </w:rPr>
        <w:t xml:space="preserve">are the goals for the </w:t>
      </w:r>
      <w:r>
        <w:rPr>
          <w:rFonts w:cstheme="minorHAnsi"/>
          <w:b/>
          <w:sz w:val="24"/>
          <w:szCs w:val="24"/>
        </w:rPr>
        <w:t>update?</w:t>
      </w:r>
    </w:p>
    <w:p w14:paraId="6F9F59E9" w14:textId="77777777" w:rsidR="004C600F" w:rsidRDefault="004C600F" w:rsidP="004C600F">
      <w:pPr>
        <w:pStyle w:val="ListParagraph"/>
        <w:numPr>
          <w:ilvl w:val="1"/>
          <w:numId w:val="22"/>
        </w:numPr>
        <w:spacing w:after="0" w:line="240" w:lineRule="auto"/>
        <w:ind w:left="630" w:hanging="270"/>
        <w:rPr>
          <w:rFonts w:cstheme="minorHAnsi"/>
          <w:sz w:val="24"/>
          <w:szCs w:val="24"/>
        </w:rPr>
      </w:pPr>
      <w:r>
        <w:rPr>
          <w:rFonts w:cstheme="minorHAnsi"/>
          <w:sz w:val="24"/>
          <w:szCs w:val="24"/>
        </w:rPr>
        <w:t>Develop consent</w:t>
      </w:r>
      <w:r w:rsidRPr="00535D5B">
        <w:rPr>
          <w:rFonts w:cstheme="minorHAnsi"/>
          <w:sz w:val="24"/>
          <w:szCs w:val="24"/>
        </w:rPr>
        <w:t xml:space="preserve"> </w:t>
      </w:r>
      <w:r>
        <w:rPr>
          <w:rFonts w:cstheme="minorHAnsi"/>
          <w:sz w:val="24"/>
          <w:szCs w:val="24"/>
        </w:rPr>
        <w:t xml:space="preserve">among stakeholders </w:t>
      </w:r>
      <w:r w:rsidRPr="00535D5B">
        <w:rPr>
          <w:rFonts w:cstheme="minorHAnsi"/>
          <w:sz w:val="24"/>
          <w:szCs w:val="24"/>
        </w:rPr>
        <w:t xml:space="preserve">on </w:t>
      </w:r>
      <w:r>
        <w:rPr>
          <w:rFonts w:cstheme="minorHAnsi"/>
          <w:sz w:val="24"/>
          <w:szCs w:val="24"/>
        </w:rPr>
        <w:t xml:space="preserve">the </w:t>
      </w:r>
      <w:r w:rsidRPr="00DF7647">
        <w:rPr>
          <w:rFonts w:cstheme="minorHAnsi"/>
          <w:b/>
          <w:bCs/>
          <w:sz w:val="24"/>
          <w:szCs w:val="24"/>
        </w:rPr>
        <w:t>goals</w:t>
      </w:r>
      <w:r>
        <w:rPr>
          <w:rFonts w:cstheme="minorHAnsi"/>
          <w:sz w:val="24"/>
          <w:szCs w:val="24"/>
        </w:rPr>
        <w:t xml:space="preserve"> the updated CTR P</w:t>
      </w:r>
      <w:r w:rsidRPr="00535D5B">
        <w:rPr>
          <w:rFonts w:cstheme="minorHAnsi"/>
          <w:sz w:val="24"/>
          <w:szCs w:val="24"/>
        </w:rPr>
        <w:t>rogram will achieve</w:t>
      </w:r>
    </w:p>
    <w:p w14:paraId="4A894FF6" w14:textId="772ACB87" w:rsidR="006D547F" w:rsidRPr="00996B69" w:rsidRDefault="00FD5CC6" w:rsidP="00996B69">
      <w:pPr>
        <w:pStyle w:val="ListParagraph"/>
        <w:numPr>
          <w:ilvl w:val="1"/>
          <w:numId w:val="22"/>
        </w:numPr>
        <w:spacing w:after="0" w:line="240" w:lineRule="auto"/>
        <w:ind w:left="630" w:hanging="270"/>
        <w:rPr>
          <w:rFonts w:cstheme="minorHAnsi"/>
          <w:sz w:val="24"/>
          <w:szCs w:val="24"/>
        </w:rPr>
      </w:pPr>
      <w:r>
        <w:rPr>
          <w:rFonts w:cstheme="minorHAnsi"/>
          <w:sz w:val="24"/>
          <w:szCs w:val="24"/>
        </w:rPr>
        <w:t>D</w:t>
      </w:r>
      <w:r w:rsidR="00120359">
        <w:rPr>
          <w:rFonts w:cstheme="minorHAnsi"/>
          <w:sz w:val="24"/>
          <w:szCs w:val="24"/>
        </w:rPr>
        <w:t xml:space="preserve">evelop </w:t>
      </w:r>
      <w:r w:rsidR="008F2749">
        <w:rPr>
          <w:rFonts w:cstheme="minorHAnsi"/>
          <w:sz w:val="24"/>
          <w:szCs w:val="24"/>
        </w:rPr>
        <w:t xml:space="preserve">consent </w:t>
      </w:r>
      <w:r>
        <w:rPr>
          <w:rFonts w:cstheme="minorHAnsi"/>
          <w:sz w:val="24"/>
          <w:szCs w:val="24"/>
        </w:rPr>
        <w:t xml:space="preserve">among stakeholders on the </w:t>
      </w:r>
      <w:r w:rsidRPr="00DF7647">
        <w:rPr>
          <w:rFonts w:cstheme="minorHAnsi"/>
          <w:b/>
          <w:bCs/>
          <w:sz w:val="24"/>
          <w:szCs w:val="24"/>
        </w:rPr>
        <w:t>scope</w:t>
      </w:r>
      <w:r>
        <w:rPr>
          <w:rFonts w:cstheme="minorHAnsi"/>
          <w:sz w:val="24"/>
          <w:szCs w:val="24"/>
        </w:rPr>
        <w:t xml:space="preserve"> </w:t>
      </w:r>
      <w:r w:rsidR="00996B69">
        <w:rPr>
          <w:rFonts w:cstheme="minorHAnsi"/>
          <w:sz w:val="24"/>
          <w:szCs w:val="24"/>
        </w:rPr>
        <w:t xml:space="preserve">(what is wanted in the </w:t>
      </w:r>
      <w:r w:rsidR="007475A4">
        <w:rPr>
          <w:rFonts w:cstheme="minorHAnsi"/>
          <w:sz w:val="24"/>
          <w:szCs w:val="24"/>
        </w:rPr>
        <w:t>p</w:t>
      </w:r>
      <w:r w:rsidR="00996B69">
        <w:rPr>
          <w:rFonts w:cstheme="minorHAnsi"/>
          <w:sz w:val="24"/>
          <w:szCs w:val="24"/>
        </w:rPr>
        <w:t xml:space="preserve">rogram) </w:t>
      </w:r>
      <w:r>
        <w:rPr>
          <w:rFonts w:cstheme="minorHAnsi"/>
          <w:sz w:val="24"/>
          <w:szCs w:val="24"/>
        </w:rPr>
        <w:t>of the updated CTR Program</w:t>
      </w:r>
      <w:r w:rsidR="004068A1">
        <w:rPr>
          <w:rFonts w:cstheme="minorHAnsi"/>
          <w:sz w:val="24"/>
          <w:szCs w:val="24"/>
        </w:rPr>
        <w:t xml:space="preserve">. </w:t>
      </w:r>
      <w:r w:rsidR="00695B22" w:rsidRPr="00996B69">
        <w:rPr>
          <w:rFonts w:cstheme="minorHAnsi"/>
          <w:sz w:val="24"/>
          <w:szCs w:val="24"/>
        </w:rPr>
        <w:t>Illustrative e</w:t>
      </w:r>
      <w:r w:rsidR="00996B69">
        <w:rPr>
          <w:rFonts w:cstheme="minorHAnsi"/>
          <w:sz w:val="24"/>
          <w:szCs w:val="24"/>
        </w:rPr>
        <w:t>xamples are:</w:t>
      </w:r>
      <w:r w:rsidR="004068A1" w:rsidRPr="00996B69">
        <w:rPr>
          <w:rFonts w:cstheme="minorHAnsi"/>
          <w:sz w:val="24"/>
          <w:szCs w:val="24"/>
        </w:rPr>
        <w:t xml:space="preserve"> </w:t>
      </w:r>
    </w:p>
    <w:p w14:paraId="4AECD1CC" w14:textId="7F2F8288" w:rsidR="008805BF" w:rsidRDefault="004C600F" w:rsidP="00DF7647">
      <w:pPr>
        <w:pStyle w:val="ListParagraph"/>
        <w:numPr>
          <w:ilvl w:val="1"/>
          <w:numId w:val="28"/>
        </w:numPr>
        <w:spacing w:after="0" w:line="240" w:lineRule="auto"/>
        <w:rPr>
          <w:rFonts w:cstheme="minorHAnsi"/>
          <w:sz w:val="24"/>
          <w:szCs w:val="24"/>
        </w:rPr>
      </w:pPr>
      <w:r>
        <w:rPr>
          <w:rFonts w:cstheme="minorHAnsi"/>
          <w:sz w:val="24"/>
          <w:szCs w:val="24"/>
        </w:rPr>
        <w:t>Housekeeping</w:t>
      </w:r>
      <w:r w:rsidR="00FA46F7">
        <w:rPr>
          <w:rFonts w:cstheme="minorHAnsi"/>
          <w:sz w:val="24"/>
          <w:szCs w:val="24"/>
        </w:rPr>
        <w:t>:</w:t>
      </w:r>
      <w:r w:rsidR="004068A1">
        <w:rPr>
          <w:rFonts w:cstheme="minorHAnsi"/>
          <w:sz w:val="24"/>
          <w:szCs w:val="24"/>
        </w:rPr>
        <w:t xml:space="preserve"> such as</w:t>
      </w:r>
      <w:r>
        <w:rPr>
          <w:rFonts w:cstheme="minorHAnsi"/>
          <w:sz w:val="24"/>
          <w:szCs w:val="24"/>
        </w:rPr>
        <w:t xml:space="preserve"> </w:t>
      </w:r>
      <w:r w:rsidR="004068A1">
        <w:rPr>
          <w:rFonts w:cstheme="minorHAnsi"/>
          <w:sz w:val="24"/>
          <w:szCs w:val="24"/>
        </w:rPr>
        <w:t>technical fixes</w:t>
      </w:r>
    </w:p>
    <w:p w14:paraId="218A1CF0" w14:textId="317CD90E" w:rsidR="00FA46F7" w:rsidRPr="00DF7647" w:rsidRDefault="00DF7647" w:rsidP="00DF7647">
      <w:pPr>
        <w:pStyle w:val="ListParagraph"/>
        <w:numPr>
          <w:ilvl w:val="1"/>
          <w:numId w:val="28"/>
        </w:numPr>
        <w:spacing w:after="0" w:line="240" w:lineRule="auto"/>
        <w:rPr>
          <w:rFonts w:cstheme="minorHAnsi"/>
          <w:sz w:val="24"/>
          <w:szCs w:val="24"/>
        </w:rPr>
      </w:pPr>
      <w:r>
        <w:rPr>
          <w:rFonts w:cstheme="minorHAnsi"/>
          <w:sz w:val="24"/>
          <w:szCs w:val="24"/>
        </w:rPr>
        <w:t>M</w:t>
      </w:r>
      <w:r w:rsidR="004068A1" w:rsidRPr="00DF7647">
        <w:rPr>
          <w:rFonts w:cstheme="minorHAnsi"/>
          <w:sz w:val="24"/>
          <w:szCs w:val="24"/>
        </w:rPr>
        <w:t>oderate updates</w:t>
      </w:r>
      <w:r w:rsidR="00FA46F7" w:rsidRPr="00DF7647">
        <w:rPr>
          <w:rFonts w:cstheme="minorHAnsi"/>
          <w:sz w:val="24"/>
          <w:szCs w:val="24"/>
        </w:rPr>
        <w:t>:</w:t>
      </w:r>
      <w:r w:rsidR="004068A1" w:rsidRPr="00DF7647">
        <w:rPr>
          <w:rFonts w:cstheme="minorHAnsi"/>
          <w:sz w:val="24"/>
          <w:szCs w:val="24"/>
        </w:rPr>
        <w:t xml:space="preserve"> such as giving equal priority to targeting non-commute trips as commute trips</w:t>
      </w:r>
      <w:r w:rsidR="000F4197" w:rsidRPr="00DF7647">
        <w:rPr>
          <w:rFonts w:cstheme="minorHAnsi"/>
          <w:sz w:val="24"/>
          <w:szCs w:val="24"/>
        </w:rPr>
        <w:t xml:space="preserve"> and </w:t>
      </w:r>
      <w:r w:rsidR="00E16B0D" w:rsidRPr="00DF7647">
        <w:rPr>
          <w:rFonts w:cstheme="minorHAnsi"/>
          <w:sz w:val="24"/>
          <w:szCs w:val="24"/>
        </w:rPr>
        <w:t xml:space="preserve">changing </w:t>
      </w:r>
      <w:r w:rsidR="000F4197" w:rsidRPr="00DF7647">
        <w:rPr>
          <w:rFonts w:cstheme="minorHAnsi"/>
          <w:sz w:val="24"/>
          <w:szCs w:val="24"/>
        </w:rPr>
        <w:t>surveying requirements</w:t>
      </w:r>
    </w:p>
    <w:p w14:paraId="16295F27" w14:textId="15D12041" w:rsidR="00FD5CC6" w:rsidRDefault="00DF7647" w:rsidP="00DF7647">
      <w:pPr>
        <w:pStyle w:val="ListParagraph"/>
        <w:numPr>
          <w:ilvl w:val="1"/>
          <w:numId w:val="28"/>
        </w:numPr>
        <w:spacing w:after="0" w:line="240" w:lineRule="auto"/>
        <w:rPr>
          <w:rFonts w:cstheme="minorHAnsi"/>
          <w:sz w:val="24"/>
          <w:szCs w:val="24"/>
        </w:rPr>
      </w:pPr>
      <w:r>
        <w:rPr>
          <w:rFonts w:cstheme="minorHAnsi"/>
          <w:sz w:val="24"/>
          <w:szCs w:val="24"/>
        </w:rPr>
        <w:t>M</w:t>
      </w:r>
      <w:r w:rsidR="004068A1">
        <w:rPr>
          <w:rFonts w:cstheme="minorHAnsi"/>
          <w:sz w:val="24"/>
          <w:szCs w:val="24"/>
        </w:rPr>
        <w:t>ajor updates</w:t>
      </w:r>
      <w:r w:rsidR="00FA46F7">
        <w:rPr>
          <w:rFonts w:cstheme="minorHAnsi"/>
          <w:sz w:val="24"/>
          <w:szCs w:val="24"/>
        </w:rPr>
        <w:t>:</w:t>
      </w:r>
      <w:r w:rsidR="004068A1">
        <w:rPr>
          <w:rFonts w:cstheme="minorHAnsi"/>
          <w:sz w:val="24"/>
          <w:szCs w:val="24"/>
        </w:rPr>
        <w:t xml:space="preserve"> such as </w:t>
      </w:r>
      <w:r w:rsidR="00FB661C">
        <w:rPr>
          <w:rFonts w:cstheme="minorHAnsi"/>
          <w:sz w:val="24"/>
          <w:szCs w:val="24"/>
        </w:rPr>
        <w:t xml:space="preserve">changing </w:t>
      </w:r>
      <w:r w:rsidR="00BC1AB8">
        <w:rPr>
          <w:rFonts w:cstheme="minorHAnsi"/>
          <w:sz w:val="24"/>
          <w:szCs w:val="24"/>
        </w:rPr>
        <w:t>required participants in the program</w:t>
      </w:r>
      <w:r w:rsidR="007B3487">
        <w:rPr>
          <w:rFonts w:cstheme="minorHAnsi"/>
          <w:sz w:val="24"/>
          <w:szCs w:val="24"/>
        </w:rPr>
        <w:t xml:space="preserve"> and </w:t>
      </w:r>
      <w:r w:rsidR="00456F36">
        <w:rPr>
          <w:rFonts w:cstheme="minorHAnsi"/>
          <w:sz w:val="24"/>
          <w:szCs w:val="24"/>
        </w:rPr>
        <w:t>creating new</w:t>
      </w:r>
      <w:r w:rsidR="007B3487">
        <w:rPr>
          <w:rFonts w:cstheme="minorHAnsi"/>
          <w:sz w:val="24"/>
          <w:szCs w:val="24"/>
        </w:rPr>
        <w:t xml:space="preserve"> program goals</w:t>
      </w:r>
      <w:r w:rsidR="004068A1">
        <w:rPr>
          <w:rFonts w:cstheme="minorHAnsi"/>
          <w:sz w:val="24"/>
          <w:szCs w:val="24"/>
        </w:rPr>
        <w:t xml:space="preserve"> </w:t>
      </w:r>
    </w:p>
    <w:p w14:paraId="6086BE03" w14:textId="74DD9E01" w:rsidR="00767536" w:rsidRDefault="00767536" w:rsidP="00DF7647">
      <w:pPr>
        <w:pStyle w:val="ListParagraph"/>
        <w:numPr>
          <w:ilvl w:val="1"/>
          <w:numId w:val="22"/>
        </w:numPr>
        <w:spacing w:after="0" w:line="240" w:lineRule="auto"/>
        <w:ind w:left="630" w:hanging="270"/>
        <w:rPr>
          <w:rFonts w:cstheme="minorHAnsi"/>
          <w:sz w:val="24"/>
          <w:szCs w:val="24"/>
        </w:rPr>
      </w:pPr>
      <w:r w:rsidRPr="00767536">
        <w:rPr>
          <w:rFonts w:cstheme="minorHAnsi"/>
          <w:sz w:val="24"/>
          <w:szCs w:val="24"/>
        </w:rPr>
        <w:t xml:space="preserve">Develop a revised statute that </w:t>
      </w:r>
      <w:r w:rsidR="008757E1">
        <w:rPr>
          <w:rFonts w:cstheme="minorHAnsi"/>
          <w:sz w:val="24"/>
          <w:szCs w:val="24"/>
        </w:rPr>
        <w:t xml:space="preserve">accurately </w:t>
      </w:r>
      <w:r w:rsidRPr="00767536">
        <w:rPr>
          <w:rFonts w:cstheme="minorHAnsi"/>
          <w:sz w:val="24"/>
          <w:szCs w:val="24"/>
        </w:rPr>
        <w:t>reflects the</w:t>
      </w:r>
      <w:r w:rsidR="00A121C0">
        <w:rPr>
          <w:rFonts w:cstheme="minorHAnsi"/>
          <w:sz w:val="24"/>
          <w:szCs w:val="24"/>
        </w:rPr>
        <w:t xml:space="preserve"> operations of the</w:t>
      </w:r>
      <w:r w:rsidRPr="00767536">
        <w:rPr>
          <w:rFonts w:cstheme="minorHAnsi"/>
          <w:sz w:val="24"/>
          <w:szCs w:val="24"/>
        </w:rPr>
        <w:t xml:space="preserve"> updated CTR Program</w:t>
      </w:r>
    </w:p>
    <w:p w14:paraId="2C424E9F" w14:textId="77777777" w:rsidR="00AB4BD1" w:rsidRPr="00767536" w:rsidRDefault="00AB4BD1" w:rsidP="00DF7647">
      <w:pPr>
        <w:pStyle w:val="ListParagraph"/>
        <w:spacing w:after="0" w:line="240" w:lineRule="auto"/>
        <w:ind w:left="1080"/>
        <w:rPr>
          <w:rFonts w:cstheme="minorHAnsi"/>
          <w:sz w:val="24"/>
          <w:szCs w:val="24"/>
        </w:rPr>
      </w:pPr>
    </w:p>
    <w:p w14:paraId="25213A44" w14:textId="099127E0" w:rsidR="00650CD6" w:rsidRDefault="00650CD6" w:rsidP="00DF7647">
      <w:pPr>
        <w:pStyle w:val="ListParagraph"/>
        <w:numPr>
          <w:ilvl w:val="0"/>
          <w:numId w:val="21"/>
        </w:numPr>
        <w:spacing w:after="0" w:line="240" w:lineRule="auto"/>
        <w:rPr>
          <w:rFonts w:cstheme="minorHAnsi"/>
          <w:b/>
          <w:sz w:val="24"/>
          <w:szCs w:val="24"/>
        </w:rPr>
      </w:pPr>
      <w:r>
        <w:rPr>
          <w:rFonts w:cstheme="minorHAnsi"/>
          <w:b/>
          <w:sz w:val="24"/>
          <w:szCs w:val="24"/>
        </w:rPr>
        <w:t xml:space="preserve">What deliverables </w:t>
      </w:r>
      <w:r w:rsidR="00AE59B1">
        <w:rPr>
          <w:rFonts w:cstheme="minorHAnsi"/>
          <w:b/>
          <w:sz w:val="24"/>
          <w:szCs w:val="24"/>
        </w:rPr>
        <w:t>are necessary to produce the</w:t>
      </w:r>
      <w:r>
        <w:rPr>
          <w:rFonts w:cstheme="minorHAnsi"/>
          <w:b/>
          <w:sz w:val="24"/>
          <w:szCs w:val="24"/>
        </w:rPr>
        <w:t xml:space="preserve"> update?</w:t>
      </w:r>
    </w:p>
    <w:p w14:paraId="1C669385" w14:textId="62692EE5" w:rsidR="00A05FE6" w:rsidRDefault="00A05FE6" w:rsidP="00706DD4">
      <w:pPr>
        <w:pStyle w:val="ListParagraph"/>
        <w:numPr>
          <w:ilvl w:val="1"/>
          <w:numId w:val="22"/>
        </w:numPr>
        <w:spacing w:after="0" w:line="240" w:lineRule="auto"/>
        <w:ind w:left="630" w:hanging="270"/>
        <w:rPr>
          <w:rFonts w:cstheme="minorHAnsi"/>
          <w:sz w:val="24"/>
          <w:szCs w:val="24"/>
        </w:rPr>
      </w:pPr>
      <w:r>
        <w:rPr>
          <w:rFonts w:cstheme="minorHAnsi"/>
          <w:sz w:val="24"/>
          <w:szCs w:val="24"/>
        </w:rPr>
        <w:t>Project Brief</w:t>
      </w:r>
    </w:p>
    <w:p w14:paraId="2F6F785C" w14:textId="5B4AD583" w:rsidR="00A05FE6" w:rsidRDefault="00A05FE6" w:rsidP="00706DD4">
      <w:pPr>
        <w:pStyle w:val="ListParagraph"/>
        <w:numPr>
          <w:ilvl w:val="1"/>
          <w:numId w:val="22"/>
        </w:numPr>
        <w:spacing w:after="0" w:line="240" w:lineRule="auto"/>
        <w:ind w:left="630" w:hanging="270"/>
        <w:rPr>
          <w:rFonts w:cstheme="minorHAnsi"/>
          <w:sz w:val="24"/>
          <w:szCs w:val="24"/>
        </w:rPr>
      </w:pPr>
      <w:r>
        <w:rPr>
          <w:rFonts w:cstheme="minorHAnsi"/>
          <w:sz w:val="24"/>
          <w:szCs w:val="24"/>
        </w:rPr>
        <w:t>Work Plan</w:t>
      </w:r>
    </w:p>
    <w:p w14:paraId="688EB146" w14:textId="39AD04E7" w:rsidR="00767536" w:rsidRDefault="007C3204" w:rsidP="00706DD4">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Description of current status of </w:t>
      </w:r>
      <w:r w:rsidR="004C600F">
        <w:rPr>
          <w:rFonts w:cstheme="minorHAnsi"/>
          <w:sz w:val="24"/>
          <w:szCs w:val="24"/>
        </w:rPr>
        <w:t>p</w:t>
      </w:r>
      <w:r>
        <w:rPr>
          <w:rFonts w:cstheme="minorHAnsi"/>
          <w:sz w:val="24"/>
          <w:szCs w:val="24"/>
        </w:rPr>
        <w:t>rogram</w:t>
      </w:r>
    </w:p>
    <w:p w14:paraId="50BD31ED" w14:textId="2A7F2C60" w:rsidR="00833A6E" w:rsidRPr="00120359" w:rsidRDefault="00833A6E"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Stakeholder </w:t>
      </w:r>
      <w:r w:rsidR="001C193A">
        <w:rPr>
          <w:rFonts w:cstheme="minorHAnsi"/>
          <w:sz w:val="24"/>
          <w:szCs w:val="24"/>
        </w:rPr>
        <w:t>engagement</w:t>
      </w:r>
      <w:r>
        <w:rPr>
          <w:rFonts w:cstheme="minorHAnsi"/>
          <w:sz w:val="24"/>
          <w:szCs w:val="24"/>
        </w:rPr>
        <w:t>, including:</w:t>
      </w:r>
    </w:p>
    <w:p w14:paraId="4B9E5B78" w14:textId="788F37A2" w:rsidR="00932778" w:rsidRDefault="00932778" w:rsidP="00DF7647">
      <w:pPr>
        <w:pStyle w:val="ListParagraph"/>
        <w:numPr>
          <w:ilvl w:val="1"/>
          <w:numId w:val="28"/>
        </w:numPr>
        <w:spacing w:after="0" w:line="240" w:lineRule="auto"/>
        <w:rPr>
          <w:rFonts w:cstheme="minorHAnsi"/>
          <w:sz w:val="24"/>
          <w:szCs w:val="24"/>
        </w:rPr>
      </w:pPr>
      <w:r>
        <w:rPr>
          <w:rFonts w:cstheme="minorHAnsi"/>
          <w:sz w:val="24"/>
          <w:szCs w:val="24"/>
        </w:rPr>
        <w:t>Summary of input</w:t>
      </w:r>
    </w:p>
    <w:p w14:paraId="1527D560" w14:textId="69513186" w:rsidR="00932778" w:rsidRDefault="00932778" w:rsidP="00DF7647">
      <w:pPr>
        <w:pStyle w:val="ListParagraph"/>
        <w:numPr>
          <w:ilvl w:val="1"/>
          <w:numId w:val="28"/>
        </w:numPr>
        <w:spacing w:after="0" w:line="240" w:lineRule="auto"/>
        <w:rPr>
          <w:rFonts w:cstheme="minorHAnsi"/>
          <w:sz w:val="24"/>
          <w:szCs w:val="24"/>
        </w:rPr>
      </w:pPr>
      <w:r>
        <w:rPr>
          <w:rFonts w:cstheme="minorHAnsi"/>
          <w:sz w:val="24"/>
          <w:szCs w:val="24"/>
        </w:rPr>
        <w:t xml:space="preserve">Proposed revisions to CTR legislation based on input  </w:t>
      </w:r>
    </w:p>
    <w:p w14:paraId="343181FE" w14:textId="77777777" w:rsidR="00932778" w:rsidRDefault="00932778" w:rsidP="00DF7647">
      <w:pPr>
        <w:pStyle w:val="ListParagraph"/>
        <w:numPr>
          <w:ilvl w:val="1"/>
          <w:numId w:val="28"/>
        </w:numPr>
        <w:spacing w:after="0" w:line="240" w:lineRule="auto"/>
        <w:rPr>
          <w:rFonts w:cstheme="minorHAnsi"/>
          <w:sz w:val="24"/>
          <w:szCs w:val="24"/>
        </w:rPr>
      </w:pPr>
      <w:r>
        <w:rPr>
          <w:rFonts w:cstheme="minorHAnsi"/>
          <w:sz w:val="24"/>
          <w:szCs w:val="24"/>
        </w:rPr>
        <w:t>Analysis of why feedback may not be included in the CTR revised program</w:t>
      </w:r>
    </w:p>
    <w:p w14:paraId="3745DB2D" w14:textId="01F5D98D" w:rsidR="00A05FE6"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Outline of </w:t>
      </w:r>
      <w:r w:rsidR="007475A4">
        <w:rPr>
          <w:rFonts w:cstheme="minorHAnsi"/>
          <w:sz w:val="24"/>
          <w:szCs w:val="24"/>
        </w:rPr>
        <w:t>r</w:t>
      </w:r>
      <w:r>
        <w:rPr>
          <w:rFonts w:cstheme="minorHAnsi"/>
          <w:sz w:val="24"/>
          <w:szCs w:val="24"/>
        </w:rPr>
        <w:t xml:space="preserve">eport to the </w:t>
      </w:r>
      <w:r w:rsidR="007475A4">
        <w:rPr>
          <w:rFonts w:cstheme="minorHAnsi"/>
          <w:sz w:val="24"/>
          <w:szCs w:val="24"/>
        </w:rPr>
        <w:t>l</w:t>
      </w:r>
      <w:r>
        <w:rPr>
          <w:rFonts w:cstheme="minorHAnsi"/>
          <w:sz w:val="24"/>
          <w:szCs w:val="24"/>
        </w:rPr>
        <w:t>egislature</w:t>
      </w:r>
    </w:p>
    <w:p w14:paraId="6EE001D4" w14:textId="50E28073" w:rsidR="00120359" w:rsidRPr="00120359"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Final </w:t>
      </w:r>
      <w:r w:rsidR="00120359" w:rsidRPr="00120359">
        <w:rPr>
          <w:rFonts w:cstheme="minorHAnsi"/>
          <w:sz w:val="24"/>
          <w:szCs w:val="24"/>
        </w:rPr>
        <w:t xml:space="preserve">Report on </w:t>
      </w:r>
      <w:r>
        <w:rPr>
          <w:rFonts w:cstheme="minorHAnsi"/>
          <w:sz w:val="24"/>
          <w:szCs w:val="24"/>
        </w:rPr>
        <w:t>the CTR Program and recommendations for Updates</w:t>
      </w:r>
      <w:r w:rsidR="00120359" w:rsidRPr="00120359">
        <w:rPr>
          <w:rFonts w:cstheme="minorHAnsi"/>
          <w:sz w:val="24"/>
          <w:szCs w:val="24"/>
        </w:rPr>
        <w:t xml:space="preserve"> </w:t>
      </w:r>
    </w:p>
    <w:p w14:paraId="6A4D6BE2" w14:textId="61B0A356" w:rsidR="00632D01"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Pr</w:t>
      </w:r>
      <w:r w:rsidR="00632D01">
        <w:rPr>
          <w:rFonts w:cstheme="minorHAnsi"/>
          <w:sz w:val="24"/>
          <w:szCs w:val="24"/>
        </w:rPr>
        <w:t xml:space="preserve">esentation to Joint </w:t>
      </w:r>
      <w:r w:rsidR="002B6ED5">
        <w:rPr>
          <w:rFonts w:cstheme="minorHAnsi"/>
          <w:sz w:val="24"/>
          <w:szCs w:val="24"/>
        </w:rPr>
        <w:t xml:space="preserve">Legislative </w:t>
      </w:r>
      <w:r w:rsidR="00632D01">
        <w:rPr>
          <w:rFonts w:cstheme="minorHAnsi"/>
          <w:sz w:val="24"/>
          <w:szCs w:val="24"/>
        </w:rPr>
        <w:t>Transportation Committee</w:t>
      </w:r>
    </w:p>
    <w:p w14:paraId="5AC77FAA" w14:textId="005850C0" w:rsidR="000D6A90" w:rsidRDefault="000D6A90" w:rsidP="00DF7647">
      <w:pPr>
        <w:pStyle w:val="ListParagraph"/>
        <w:spacing w:after="0" w:line="240" w:lineRule="auto"/>
        <w:ind w:left="1080"/>
        <w:rPr>
          <w:rFonts w:cstheme="minorHAnsi"/>
          <w:sz w:val="24"/>
          <w:szCs w:val="24"/>
        </w:rPr>
      </w:pPr>
    </w:p>
    <w:p w14:paraId="571E8361" w14:textId="48A311D5" w:rsidR="007475A4" w:rsidRDefault="007475A4" w:rsidP="00DF7647">
      <w:pPr>
        <w:pStyle w:val="ListParagraph"/>
        <w:spacing w:after="0" w:line="240" w:lineRule="auto"/>
        <w:ind w:left="1080"/>
        <w:rPr>
          <w:rFonts w:cstheme="minorHAnsi"/>
          <w:sz w:val="24"/>
          <w:szCs w:val="24"/>
        </w:rPr>
      </w:pPr>
    </w:p>
    <w:p w14:paraId="32EFE854" w14:textId="38B0B116" w:rsidR="007475A4" w:rsidRDefault="007475A4" w:rsidP="00DF7647">
      <w:pPr>
        <w:pStyle w:val="ListParagraph"/>
        <w:spacing w:after="0" w:line="240" w:lineRule="auto"/>
        <w:ind w:left="1080"/>
        <w:rPr>
          <w:rFonts w:cstheme="minorHAnsi"/>
          <w:sz w:val="24"/>
          <w:szCs w:val="24"/>
        </w:rPr>
      </w:pPr>
    </w:p>
    <w:p w14:paraId="6D867946" w14:textId="5AE75BED" w:rsidR="007475A4" w:rsidRDefault="007475A4" w:rsidP="00DF7647">
      <w:pPr>
        <w:pStyle w:val="ListParagraph"/>
        <w:spacing w:after="0" w:line="240" w:lineRule="auto"/>
        <w:ind w:left="1080"/>
        <w:rPr>
          <w:rFonts w:cstheme="minorHAnsi"/>
          <w:sz w:val="24"/>
          <w:szCs w:val="24"/>
        </w:rPr>
      </w:pPr>
    </w:p>
    <w:p w14:paraId="78BE89B5" w14:textId="77777777" w:rsidR="007475A4" w:rsidRPr="00820780" w:rsidRDefault="007475A4" w:rsidP="00DF7647">
      <w:pPr>
        <w:pStyle w:val="ListParagraph"/>
        <w:spacing w:after="0" w:line="240" w:lineRule="auto"/>
        <w:ind w:left="1080"/>
        <w:rPr>
          <w:rFonts w:cstheme="minorHAnsi"/>
          <w:sz w:val="24"/>
          <w:szCs w:val="24"/>
        </w:rPr>
      </w:pPr>
    </w:p>
    <w:p w14:paraId="6E627EEE" w14:textId="32ACB502" w:rsidR="00650CD6" w:rsidRDefault="00650CD6" w:rsidP="00DF7647">
      <w:pPr>
        <w:pStyle w:val="ListParagraph"/>
        <w:numPr>
          <w:ilvl w:val="0"/>
          <w:numId w:val="21"/>
        </w:numPr>
        <w:spacing w:after="0" w:line="240" w:lineRule="auto"/>
        <w:rPr>
          <w:rFonts w:cstheme="minorHAnsi"/>
          <w:b/>
          <w:sz w:val="24"/>
          <w:szCs w:val="24"/>
        </w:rPr>
      </w:pPr>
      <w:r>
        <w:rPr>
          <w:rFonts w:cstheme="minorHAnsi"/>
          <w:b/>
          <w:sz w:val="24"/>
          <w:szCs w:val="24"/>
        </w:rPr>
        <w:t>What principles will guide this work?</w:t>
      </w:r>
    </w:p>
    <w:p w14:paraId="654DE87F" w14:textId="60AD8A0D" w:rsidR="00996B69" w:rsidRDefault="00996B69"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The effort will be guided by the</w:t>
      </w:r>
      <w:r w:rsidR="00F61FCB">
        <w:rPr>
          <w:rFonts w:cstheme="minorHAnsi"/>
          <w:sz w:val="24"/>
          <w:szCs w:val="24"/>
        </w:rPr>
        <w:t xml:space="preserve"> </w:t>
      </w:r>
      <w:r>
        <w:rPr>
          <w:rFonts w:cstheme="minorHAnsi"/>
          <w:sz w:val="24"/>
          <w:szCs w:val="24"/>
        </w:rPr>
        <w:t>TDM Technical Committee</w:t>
      </w:r>
      <w:r w:rsidR="007475A4">
        <w:rPr>
          <w:rFonts w:cstheme="minorHAnsi"/>
          <w:sz w:val="24"/>
          <w:szCs w:val="24"/>
        </w:rPr>
        <w:t xml:space="preserve"> and </w:t>
      </w:r>
      <w:r>
        <w:rPr>
          <w:rFonts w:cstheme="minorHAnsi"/>
          <w:sz w:val="24"/>
          <w:szCs w:val="24"/>
        </w:rPr>
        <w:t xml:space="preserve">TDM Executive </w:t>
      </w:r>
      <w:r w:rsidR="007475A4">
        <w:rPr>
          <w:rFonts w:cstheme="minorHAnsi"/>
          <w:sz w:val="24"/>
          <w:szCs w:val="24"/>
        </w:rPr>
        <w:t xml:space="preserve">Board </w:t>
      </w:r>
    </w:p>
    <w:p w14:paraId="658CCB40" w14:textId="652FD2CA" w:rsidR="00996B69" w:rsidRDefault="00996B69" w:rsidP="00996B69">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The </w:t>
      </w:r>
      <w:r w:rsidR="007475A4">
        <w:rPr>
          <w:rFonts w:cstheme="minorHAnsi"/>
          <w:sz w:val="24"/>
          <w:szCs w:val="24"/>
        </w:rPr>
        <w:t>u</w:t>
      </w:r>
      <w:r>
        <w:rPr>
          <w:rFonts w:cstheme="minorHAnsi"/>
          <w:sz w:val="24"/>
          <w:szCs w:val="24"/>
        </w:rPr>
        <w:t xml:space="preserve">pdated </w:t>
      </w:r>
      <w:r w:rsidRPr="00996B69">
        <w:rPr>
          <w:rFonts w:cstheme="minorHAnsi"/>
          <w:sz w:val="24"/>
          <w:szCs w:val="24"/>
        </w:rPr>
        <w:t>CTR</w:t>
      </w:r>
      <w:r>
        <w:rPr>
          <w:rFonts w:cstheme="minorHAnsi"/>
          <w:sz w:val="24"/>
          <w:szCs w:val="24"/>
        </w:rPr>
        <w:t xml:space="preserve"> Program will require broad based support</w:t>
      </w:r>
    </w:p>
    <w:p w14:paraId="4ECA88FC" w14:textId="50B88CD1" w:rsidR="00A05FE6" w:rsidRPr="00996B69" w:rsidRDefault="00A05FE6" w:rsidP="00996B69">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The </w:t>
      </w:r>
      <w:r w:rsidR="007475A4">
        <w:rPr>
          <w:rFonts w:cstheme="minorHAnsi"/>
          <w:sz w:val="24"/>
          <w:szCs w:val="24"/>
        </w:rPr>
        <w:t>p</w:t>
      </w:r>
      <w:r>
        <w:rPr>
          <w:rFonts w:cstheme="minorHAnsi"/>
          <w:sz w:val="24"/>
          <w:szCs w:val="24"/>
        </w:rPr>
        <w:t>rogram will continue to be decentralized and locally led</w:t>
      </w:r>
    </w:p>
    <w:p w14:paraId="555F1438" w14:textId="0E64730D" w:rsidR="00820780" w:rsidRPr="00DF7647" w:rsidRDefault="00820780"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 xml:space="preserve">Ensure the recommended </w:t>
      </w:r>
      <w:r w:rsidR="00996B69">
        <w:rPr>
          <w:rFonts w:cstheme="minorHAnsi"/>
          <w:sz w:val="24"/>
          <w:szCs w:val="24"/>
        </w:rPr>
        <w:t>updates</w:t>
      </w:r>
      <w:r w:rsidRPr="00DF7647">
        <w:rPr>
          <w:rFonts w:cstheme="minorHAnsi"/>
          <w:sz w:val="24"/>
          <w:szCs w:val="24"/>
        </w:rPr>
        <w:t xml:space="preserve"> to the CTR Program</w:t>
      </w:r>
      <w:r w:rsidR="005C79B1">
        <w:rPr>
          <w:rFonts w:cstheme="minorHAnsi"/>
          <w:sz w:val="24"/>
          <w:szCs w:val="24"/>
        </w:rPr>
        <w:t xml:space="preserve"> support </w:t>
      </w:r>
      <w:r w:rsidRPr="00DF7647">
        <w:rPr>
          <w:rFonts w:cstheme="minorHAnsi"/>
          <w:sz w:val="24"/>
          <w:szCs w:val="24"/>
        </w:rPr>
        <w:t>safety, engagement,</w:t>
      </w:r>
      <w:r w:rsidR="00913DDE">
        <w:rPr>
          <w:rFonts w:cstheme="minorHAnsi"/>
          <w:sz w:val="24"/>
          <w:szCs w:val="24"/>
        </w:rPr>
        <w:t xml:space="preserve"> inclusion, </w:t>
      </w:r>
      <w:r w:rsidRPr="00DF7647">
        <w:rPr>
          <w:rFonts w:cstheme="minorHAnsi"/>
          <w:sz w:val="24"/>
          <w:szCs w:val="24"/>
        </w:rPr>
        <w:t>and sustainability</w:t>
      </w:r>
    </w:p>
    <w:p w14:paraId="017ABD41" w14:textId="3CE11EAB" w:rsidR="007C24D6" w:rsidRDefault="00600C02"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Alignment with l</w:t>
      </w:r>
      <w:r w:rsidR="007C24D6">
        <w:rPr>
          <w:rFonts w:cstheme="minorHAnsi"/>
          <w:sz w:val="24"/>
          <w:szCs w:val="24"/>
        </w:rPr>
        <w:t>egislative intent</w:t>
      </w:r>
    </w:p>
    <w:p w14:paraId="4A870285" w14:textId="390A4142" w:rsidR="007C24D6" w:rsidRDefault="007C24D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Realistic expectations regarding viability of recommended changes</w:t>
      </w:r>
    </w:p>
    <w:p w14:paraId="4F7DEC41" w14:textId="3557DED6" w:rsidR="00EB52FC" w:rsidRDefault="00533DA8"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D</w:t>
      </w:r>
      <w:r w:rsidR="007C24D6">
        <w:rPr>
          <w:rFonts w:cstheme="minorHAnsi"/>
          <w:sz w:val="24"/>
          <w:szCs w:val="24"/>
        </w:rPr>
        <w:t>ecision</w:t>
      </w:r>
      <w:r w:rsidR="007522BA">
        <w:rPr>
          <w:rFonts w:cstheme="minorHAnsi"/>
          <w:sz w:val="24"/>
          <w:szCs w:val="24"/>
        </w:rPr>
        <w:t>s</w:t>
      </w:r>
      <w:r w:rsidR="007C24D6">
        <w:rPr>
          <w:rFonts w:cstheme="minorHAnsi"/>
          <w:sz w:val="24"/>
          <w:szCs w:val="24"/>
        </w:rPr>
        <w:t xml:space="preserve"> </w:t>
      </w:r>
      <w:r w:rsidR="00EB52FC">
        <w:rPr>
          <w:rFonts w:cstheme="minorHAnsi"/>
          <w:sz w:val="24"/>
          <w:szCs w:val="24"/>
        </w:rPr>
        <w:t xml:space="preserve">about needs and strategies based on </w:t>
      </w:r>
      <w:r w:rsidR="007C24D6">
        <w:rPr>
          <w:rFonts w:cstheme="minorHAnsi"/>
          <w:sz w:val="24"/>
          <w:szCs w:val="24"/>
        </w:rPr>
        <w:t>long-term</w:t>
      </w:r>
      <w:r w:rsidR="00EB52FC">
        <w:rPr>
          <w:rFonts w:cstheme="minorHAnsi"/>
          <w:sz w:val="24"/>
          <w:szCs w:val="24"/>
        </w:rPr>
        <w:t xml:space="preserve"> </w:t>
      </w:r>
      <w:r w:rsidR="00897AED">
        <w:rPr>
          <w:rFonts w:cstheme="minorHAnsi"/>
          <w:sz w:val="24"/>
          <w:szCs w:val="24"/>
        </w:rPr>
        <w:t>CTR P</w:t>
      </w:r>
      <w:r w:rsidR="00EB52FC">
        <w:rPr>
          <w:rFonts w:cstheme="minorHAnsi"/>
          <w:sz w:val="24"/>
          <w:szCs w:val="24"/>
        </w:rPr>
        <w:t>rogram success</w:t>
      </w:r>
    </w:p>
    <w:p w14:paraId="0B7FA61F" w14:textId="070C77CF" w:rsidR="00F85EEE" w:rsidRPr="00B86CD6" w:rsidRDefault="00632D01" w:rsidP="00DF7647">
      <w:pPr>
        <w:pStyle w:val="ListParagraph"/>
        <w:numPr>
          <w:ilvl w:val="1"/>
          <w:numId w:val="22"/>
        </w:numPr>
        <w:spacing w:after="0" w:line="240" w:lineRule="auto"/>
        <w:ind w:left="630" w:hanging="270"/>
      </w:pPr>
      <w:r w:rsidRPr="00DF7647">
        <w:rPr>
          <w:rFonts w:cstheme="minorHAnsi"/>
          <w:sz w:val="24"/>
          <w:szCs w:val="24"/>
        </w:rPr>
        <w:t xml:space="preserve">Opened mindedness about what an updated program will achieve and how it will be structured </w:t>
      </w:r>
    </w:p>
    <w:p w14:paraId="09D64696" w14:textId="0CDD1AD1" w:rsidR="00177579" w:rsidRPr="00820780" w:rsidRDefault="00177579" w:rsidP="00DF7647">
      <w:pPr>
        <w:pStyle w:val="ListParagraph"/>
        <w:spacing w:after="0" w:line="240" w:lineRule="auto"/>
        <w:ind w:left="1080"/>
        <w:rPr>
          <w:rFonts w:cstheme="minorHAnsi"/>
          <w:sz w:val="24"/>
          <w:szCs w:val="24"/>
        </w:rPr>
      </w:pPr>
    </w:p>
    <w:p w14:paraId="51A62CE5" w14:textId="195A7BD3"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 xml:space="preserve">What are some key questions this </w:t>
      </w:r>
      <w:r w:rsidR="001337B3">
        <w:rPr>
          <w:rFonts w:cstheme="minorHAnsi"/>
          <w:b/>
          <w:sz w:val="24"/>
          <w:szCs w:val="24"/>
        </w:rPr>
        <w:t xml:space="preserve">work </w:t>
      </w:r>
      <w:r>
        <w:rPr>
          <w:rFonts w:cstheme="minorHAnsi"/>
          <w:b/>
          <w:sz w:val="24"/>
          <w:szCs w:val="24"/>
        </w:rPr>
        <w:t>will answer?</w:t>
      </w:r>
    </w:p>
    <w:p w14:paraId="04039B36" w14:textId="0842CEBE" w:rsidR="00150DEB" w:rsidRDefault="007475A4"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National CTR program best practices</w:t>
      </w:r>
      <w:r w:rsidR="00150DEB">
        <w:rPr>
          <w:rFonts w:cstheme="minorHAnsi"/>
          <w:sz w:val="24"/>
          <w:szCs w:val="24"/>
        </w:rPr>
        <w:t>?</w:t>
      </w:r>
    </w:p>
    <w:p w14:paraId="205743EB" w14:textId="712B2042" w:rsidR="009D025F" w:rsidRDefault="009D025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Questions related to </w:t>
      </w:r>
      <w:r w:rsidR="00F32FFF">
        <w:rPr>
          <w:rFonts w:cstheme="minorHAnsi"/>
          <w:sz w:val="24"/>
          <w:szCs w:val="24"/>
        </w:rPr>
        <w:t xml:space="preserve">the revised </w:t>
      </w:r>
      <w:r w:rsidR="00646879">
        <w:rPr>
          <w:rFonts w:cstheme="minorHAnsi"/>
          <w:sz w:val="24"/>
          <w:szCs w:val="24"/>
        </w:rPr>
        <w:t xml:space="preserve">CTR program </w:t>
      </w:r>
      <w:r w:rsidR="009601FB">
        <w:rPr>
          <w:rFonts w:cstheme="minorHAnsi"/>
          <w:sz w:val="24"/>
          <w:szCs w:val="24"/>
        </w:rPr>
        <w:t>work</w:t>
      </w:r>
      <w:r w:rsidR="00646879">
        <w:rPr>
          <w:rFonts w:cstheme="minorHAnsi"/>
          <w:sz w:val="24"/>
          <w:szCs w:val="24"/>
        </w:rPr>
        <w:t>:</w:t>
      </w:r>
    </w:p>
    <w:p w14:paraId="7E84BBD0" w14:textId="3B09C7E0" w:rsidR="00646879" w:rsidRDefault="00646879" w:rsidP="00DF7647">
      <w:pPr>
        <w:pStyle w:val="ListParagraph"/>
        <w:numPr>
          <w:ilvl w:val="1"/>
          <w:numId w:val="28"/>
        </w:numPr>
        <w:spacing w:after="0" w:line="240" w:lineRule="auto"/>
        <w:rPr>
          <w:rFonts w:cstheme="minorHAnsi"/>
          <w:sz w:val="24"/>
          <w:szCs w:val="24"/>
        </w:rPr>
      </w:pPr>
      <w:r w:rsidRPr="00820780">
        <w:rPr>
          <w:rFonts w:cstheme="minorHAnsi"/>
          <w:sz w:val="24"/>
          <w:szCs w:val="24"/>
        </w:rPr>
        <w:t xml:space="preserve">What </w:t>
      </w:r>
      <w:r w:rsidR="00A4483E">
        <w:rPr>
          <w:rFonts w:cstheme="minorHAnsi"/>
          <w:sz w:val="24"/>
          <w:szCs w:val="24"/>
        </w:rPr>
        <w:t>is</w:t>
      </w:r>
      <w:r w:rsidRPr="00820780">
        <w:rPr>
          <w:rFonts w:cstheme="minorHAnsi"/>
          <w:sz w:val="24"/>
          <w:szCs w:val="24"/>
        </w:rPr>
        <w:t xml:space="preserve"> the scope of the revised CTR program?</w:t>
      </w:r>
      <w:r w:rsidR="00C54418">
        <w:rPr>
          <w:rFonts w:cstheme="minorHAnsi"/>
          <w:sz w:val="24"/>
          <w:szCs w:val="24"/>
        </w:rPr>
        <w:t xml:space="preserve">  Desire expressed to cover all day trips, non-work trips</w:t>
      </w:r>
      <w:r w:rsidR="007475A4">
        <w:rPr>
          <w:rFonts w:cstheme="minorHAnsi"/>
          <w:sz w:val="24"/>
          <w:szCs w:val="24"/>
        </w:rPr>
        <w:t>,</w:t>
      </w:r>
      <w:r w:rsidR="00C54418">
        <w:rPr>
          <w:rFonts w:cstheme="minorHAnsi"/>
          <w:sz w:val="24"/>
          <w:szCs w:val="24"/>
        </w:rPr>
        <w:t xml:space="preserve"> and small businesses.</w:t>
      </w:r>
    </w:p>
    <w:p w14:paraId="452D9C23" w14:textId="2A99CE32" w:rsidR="00080C09" w:rsidRDefault="00080C09" w:rsidP="00DF7647">
      <w:pPr>
        <w:pStyle w:val="ListParagraph"/>
        <w:numPr>
          <w:ilvl w:val="1"/>
          <w:numId w:val="28"/>
        </w:numPr>
        <w:spacing w:after="0" w:line="240" w:lineRule="auto"/>
        <w:rPr>
          <w:rFonts w:cstheme="minorHAnsi"/>
          <w:sz w:val="24"/>
          <w:szCs w:val="24"/>
        </w:rPr>
      </w:pPr>
      <w:r>
        <w:rPr>
          <w:rFonts w:cstheme="minorHAnsi"/>
          <w:sz w:val="24"/>
          <w:szCs w:val="24"/>
        </w:rPr>
        <w:t>How do we add desired program flexibility?</w:t>
      </w:r>
    </w:p>
    <w:p w14:paraId="69882AA1" w14:textId="7AA42BBF" w:rsidR="008B3B02" w:rsidRDefault="008B3B02" w:rsidP="008B3B02">
      <w:pPr>
        <w:numPr>
          <w:ilvl w:val="1"/>
          <w:numId w:val="28"/>
        </w:numPr>
        <w:spacing w:before="100" w:beforeAutospacing="1" w:after="100" w:afterAutospacing="1" w:line="240" w:lineRule="auto"/>
        <w:rPr>
          <w:rFonts w:eastAsia="Times New Roman" w:cstheme="minorHAnsi"/>
          <w:color w:val="000000"/>
          <w:sz w:val="24"/>
          <w:szCs w:val="24"/>
        </w:rPr>
      </w:pPr>
      <w:r w:rsidRPr="008B3B02">
        <w:rPr>
          <w:rFonts w:eastAsia="Times New Roman" w:cstheme="minorHAnsi"/>
          <w:color w:val="000000"/>
          <w:sz w:val="24"/>
          <w:szCs w:val="24"/>
        </w:rPr>
        <w:t xml:space="preserve">What permissions are needed to </w:t>
      </w:r>
      <w:r>
        <w:rPr>
          <w:rFonts w:eastAsia="Times New Roman" w:cstheme="minorHAnsi"/>
          <w:color w:val="000000"/>
          <w:sz w:val="24"/>
          <w:szCs w:val="24"/>
        </w:rPr>
        <w:t xml:space="preserve">allow the </w:t>
      </w:r>
      <w:r w:rsidRPr="008B3B02">
        <w:rPr>
          <w:rFonts w:eastAsia="Times New Roman" w:cstheme="minorHAnsi"/>
          <w:color w:val="000000"/>
          <w:sz w:val="24"/>
          <w:szCs w:val="24"/>
        </w:rPr>
        <w:t>experiment</w:t>
      </w:r>
      <w:r>
        <w:rPr>
          <w:rFonts w:eastAsia="Times New Roman" w:cstheme="minorHAnsi"/>
          <w:color w:val="000000"/>
          <w:sz w:val="24"/>
          <w:szCs w:val="24"/>
        </w:rPr>
        <w:t>ation needed</w:t>
      </w:r>
      <w:r w:rsidRPr="008B3B02">
        <w:rPr>
          <w:rFonts w:eastAsia="Times New Roman" w:cstheme="minorHAnsi"/>
          <w:color w:val="000000"/>
          <w:sz w:val="24"/>
          <w:szCs w:val="24"/>
        </w:rPr>
        <w:t xml:space="preserve"> to improve the Program?</w:t>
      </w:r>
    </w:p>
    <w:p w14:paraId="078C1B6F" w14:textId="77777777" w:rsidR="008B3B02" w:rsidRPr="008B3B02" w:rsidRDefault="008B3B02" w:rsidP="008B3B02">
      <w:pPr>
        <w:numPr>
          <w:ilvl w:val="1"/>
          <w:numId w:val="28"/>
        </w:numPr>
        <w:spacing w:before="100" w:beforeAutospacing="1" w:after="100" w:afterAutospacing="1" w:line="240" w:lineRule="auto"/>
        <w:rPr>
          <w:rFonts w:eastAsia="Times New Roman" w:cstheme="minorHAnsi"/>
          <w:color w:val="000000"/>
          <w:sz w:val="24"/>
          <w:szCs w:val="24"/>
        </w:rPr>
      </w:pPr>
      <w:r w:rsidRPr="008B3B02">
        <w:rPr>
          <w:rFonts w:eastAsia="Times New Roman" w:cstheme="minorHAnsi"/>
          <w:color w:val="000000"/>
          <w:sz w:val="24"/>
          <w:szCs w:val="24"/>
        </w:rPr>
        <w:t>Should full-time remote workers be counted as CTR-affected employees?</w:t>
      </w:r>
    </w:p>
    <w:p w14:paraId="0ABC6A31" w14:textId="6BF5BFC2" w:rsidR="008B3B02" w:rsidRPr="008B3B02" w:rsidRDefault="008B3B02" w:rsidP="008B3B02">
      <w:pPr>
        <w:numPr>
          <w:ilvl w:val="1"/>
          <w:numId w:val="28"/>
        </w:numPr>
        <w:spacing w:before="100" w:beforeAutospacing="1" w:after="100" w:afterAutospacing="1" w:line="240" w:lineRule="auto"/>
        <w:rPr>
          <w:rFonts w:eastAsia="Times New Roman" w:cstheme="minorHAnsi"/>
          <w:color w:val="000000"/>
          <w:sz w:val="24"/>
          <w:szCs w:val="24"/>
        </w:rPr>
      </w:pPr>
      <w:r w:rsidRPr="008B3B02">
        <w:rPr>
          <w:rFonts w:eastAsia="Times New Roman" w:cstheme="minorHAnsi"/>
          <w:color w:val="000000"/>
          <w:sz w:val="24"/>
          <w:szCs w:val="24"/>
        </w:rPr>
        <w:t xml:space="preserve">How can the </w:t>
      </w:r>
      <w:r w:rsidR="00FB78B2">
        <w:rPr>
          <w:rFonts w:eastAsia="Times New Roman" w:cstheme="minorHAnsi"/>
          <w:color w:val="000000"/>
          <w:sz w:val="24"/>
          <w:szCs w:val="24"/>
        </w:rPr>
        <w:t>CTR law U</w:t>
      </w:r>
      <w:r w:rsidRPr="008B3B02">
        <w:rPr>
          <w:rFonts w:eastAsia="Times New Roman" w:cstheme="minorHAnsi"/>
          <w:color w:val="000000"/>
          <w:sz w:val="24"/>
          <w:szCs w:val="24"/>
        </w:rPr>
        <w:t>pdate support increased statewide telework?</w:t>
      </w:r>
    </w:p>
    <w:p w14:paraId="1B2E8547" w14:textId="5E702A3D" w:rsidR="00080C09" w:rsidRDefault="00080C09" w:rsidP="00080C09">
      <w:pPr>
        <w:pStyle w:val="ListParagraph"/>
        <w:numPr>
          <w:ilvl w:val="1"/>
          <w:numId w:val="28"/>
        </w:numPr>
        <w:spacing w:after="0" w:line="240" w:lineRule="auto"/>
        <w:rPr>
          <w:rFonts w:cstheme="minorHAnsi"/>
          <w:sz w:val="24"/>
          <w:szCs w:val="24"/>
        </w:rPr>
      </w:pPr>
      <w:r>
        <w:rPr>
          <w:rFonts w:cstheme="minorHAnsi"/>
          <w:sz w:val="24"/>
          <w:szCs w:val="24"/>
        </w:rPr>
        <w:t>Are there other congestion causing activities or geographic locations that should be addressed by CTR (e.g.,</w:t>
      </w:r>
      <w:r w:rsidR="007475A4">
        <w:rPr>
          <w:rFonts w:cstheme="minorHAnsi"/>
          <w:sz w:val="24"/>
          <w:szCs w:val="24"/>
        </w:rPr>
        <w:t xml:space="preserve"> special and sporting</w:t>
      </w:r>
      <w:r>
        <w:rPr>
          <w:rFonts w:cstheme="minorHAnsi"/>
          <w:sz w:val="24"/>
          <w:szCs w:val="24"/>
        </w:rPr>
        <w:t xml:space="preserve"> events,</w:t>
      </w:r>
      <w:r w:rsidR="00C54418">
        <w:rPr>
          <w:rFonts w:cstheme="minorHAnsi"/>
          <w:sz w:val="24"/>
          <w:szCs w:val="24"/>
        </w:rPr>
        <w:t xml:space="preserve"> concerts, </w:t>
      </w:r>
      <w:r>
        <w:rPr>
          <w:rFonts w:cstheme="minorHAnsi"/>
          <w:sz w:val="24"/>
          <w:szCs w:val="24"/>
        </w:rPr>
        <w:t>seasonal congestion (ski areas, summer tours))</w:t>
      </w:r>
    </w:p>
    <w:p w14:paraId="25C60FDD" w14:textId="77777777" w:rsidR="008B3B02" w:rsidRDefault="00080C09" w:rsidP="00080C09">
      <w:pPr>
        <w:pStyle w:val="ListParagraph"/>
        <w:numPr>
          <w:ilvl w:val="1"/>
          <w:numId w:val="28"/>
        </w:numPr>
        <w:spacing w:after="0" w:line="240" w:lineRule="auto"/>
        <w:rPr>
          <w:rFonts w:cstheme="minorHAnsi"/>
          <w:sz w:val="24"/>
          <w:szCs w:val="24"/>
        </w:rPr>
      </w:pPr>
      <w:r>
        <w:rPr>
          <w:rFonts w:cstheme="minorHAnsi"/>
          <w:sz w:val="24"/>
          <w:szCs w:val="24"/>
        </w:rPr>
        <w:t xml:space="preserve">Should we enable more voluntary participation? </w:t>
      </w:r>
    </w:p>
    <w:p w14:paraId="173A04B7" w14:textId="77777777" w:rsidR="008B3B02" w:rsidRDefault="008B3B02" w:rsidP="00080C09">
      <w:pPr>
        <w:pStyle w:val="ListParagraph"/>
        <w:numPr>
          <w:ilvl w:val="1"/>
          <w:numId w:val="28"/>
        </w:numPr>
        <w:spacing w:after="0" w:line="240" w:lineRule="auto"/>
        <w:rPr>
          <w:rFonts w:cstheme="minorHAnsi"/>
          <w:sz w:val="24"/>
          <w:szCs w:val="24"/>
        </w:rPr>
      </w:pPr>
      <w:r>
        <w:rPr>
          <w:rFonts w:cstheme="minorHAnsi"/>
          <w:sz w:val="24"/>
          <w:szCs w:val="24"/>
        </w:rPr>
        <w:t>Should jurisdictions in non-affected areas be allowed to participate in CTR?</w:t>
      </w:r>
    </w:p>
    <w:p w14:paraId="010D6EF6" w14:textId="3F2CD197" w:rsidR="008B3B02" w:rsidRDefault="008B3B02" w:rsidP="00080C09">
      <w:pPr>
        <w:pStyle w:val="ListParagraph"/>
        <w:numPr>
          <w:ilvl w:val="1"/>
          <w:numId w:val="28"/>
        </w:numPr>
        <w:spacing w:after="0" w:line="240" w:lineRule="auto"/>
        <w:rPr>
          <w:rFonts w:cstheme="minorHAnsi"/>
          <w:sz w:val="24"/>
          <w:szCs w:val="24"/>
        </w:rPr>
      </w:pPr>
      <w:r>
        <w:rPr>
          <w:rFonts w:cstheme="minorHAnsi"/>
          <w:sz w:val="24"/>
          <w:szCs w:val="24"/>
        </w:rPr>
        <w:t>Should jurisdictions outside of UGAs be allowed to participate in CTR?</w:t>
      </w:r>
      <w:r w:rsidR="00080C09">
        <w:rPr>
          <w:rFonts w:cstheme="minorHAnsi"/>
          <w:sz w:val="24"/>
          <w:szCs w:val="24"/>
        </w:rPr>
        <w:t xml:space="preserve"> </w:t>
      </w:r>
    </w:p>
    <w:p w14:paraId="035B0077" w14:textId="4D5EC884" w:rsidR="00C54418" w:rsidRDefault="008B3B02" w:rsidP="00080C09">
      <w:pPr>
        <w:pStyle w:val="ListParagraph"/>
        <w:numPr>
          <w:ilvl w:val="1"/>
          <w:numId w:val="28"/>
        </w:numPr>
        <w:spacing w:after="0" w:line="240" w:lineRule="auto"/>
        <w:rPr>
          <w:rFonts w:cstheme="minorHAnsi"/>
          <w:sz w:val="24"/>
          <w:szCs w:val="24"/>
        </w:rPr>
      </w:pPr>
      <w:r>
        <w:rPr>
          <w:rFonts w:cstheme="minorHAnsi"/>
          <w:sz w:val="24"/>
          <w:szCs w:val="24"/>
        </w:rPr>
        <w:t>Should</w:t>
      </w:r>
      <w:r w:rsidR="007475A4">
        <w:rPr>
          <w:rFonts w:cstheme="minorHAnsi"/>
          <w:sz w:val="24"/>
          <w:szCs w:val="24"/>
        </w:rPr>
        <w:t xml:space="preserve"> the state encourage and support more</w:t>
      </w:r>
      <w:r w:rsidR="007B120D">
        <w:rPr>
          <w:rFonts w:cstheme="minorHAnsi"/>
          <w:sz w:val="24"/>
          <w:szCs w:val="24"/>
        </w:rPr>
        <w:t xml:space="preserve"> </w:t>
      </w:r>
      <w:r w:rsidR="008F13D9">
        <w:rPr>
          <w:rFonts w:cstheme="minorHAnsi"/>
          <w:sz w:val="24"/>
          <w:szCs w:val="24"/>
        </w:rPr>
        <w:t>Growth and Transportation Efficiency Centers (</w:t>
      </w:r>
      <w:r w:rsidR="00C54418">
        <w:rPr>
          <w:rFonts w:cstheme="minorHAnsi"/>
          <w:sz w:val="24"/>
          <w:szCs w:val="24"/>
        </w:rPr>
        <w:t>GTECs</w:t>
      </w:r>
      <w:r w:rsidR="008F13D9">
        <w:rPr>
          <w:rFonts w:cstheme="minorHAnsi"/>
          <w:sz w:val="24"/>
          <w:szCs w:val="24"/>
        </w:rPr>
        <w:t>)</w:t>
      </w:r>
      <w:r w:rsidR="00C54418">
        <w:rPr>
          <w:rFonts w:cstheme="minorHAnsi"/>
          <w:sz w:val="24"/>
          <w:szCs w:val="24"/>
        </w:rPr>
        <w:t>?</w:t>
      </w:r>
      <w:r>
        <w:rPr>
          <w:rFonts w:cstheme="minorHAnsi"/>
          <w:sz w:val="24"/>
          <w:szCs w:val="24"/>
        </w:rPr>
        <w:t xml:space="preserve">  How?</w:t>
      </w:r>
    </w:p>
    <w:p w14:paraId="4125CAAD" w14:textId="1FBBEAD6" w:rsidR="003C7A92" w:rsidRPr="003C7A92" w:rsidRDefault="008C7806" w:rsidP="003C7A92">
      <w:pPr>
        <w:pStyle w:val="ListParagraph"/>
        <w:numPr>
          <w:ilvl w:val="1"/>
          <w:numId w:val="28"/>
        </w:numPr>
        <w:spacing w:after="0" w:line="240" w:lineRule="auto"/>
        <w:rPr>
          <w:rFonts w:cstheme="minorHAnsi"/>
          <w:sz w:val="24"/>
          <w:szCs w:val="24"/>
        </w:rPr>
      </w:pPr>
      <w:r>
        <w:rPr>
          <w:rFonts w:cstheme="minorHAnsi"/>
          <w:sz w:val="24"/>
          <w:szCs w:val="24"/>
        </w:rPr>
        <w:t>Should</w:t>
      </w:r>
      <w:r w:rsidR="003C7A92" w:rsidRPr="003C7A92">
        <w:rPr>
          <w:rFonts w:cstheme="minorHAnsi"/>
          <w:sz w:val="24"/>
          <w:szCs w:val="24"/>
        </w:rPr>
        <w:t xml:space="preserve"> the CTR program support geographic areas with multiple small employers, like business districts, manufacturing industrial centers, and airports?</w:t>
      </w:r>
      <w:r>
        <w:rPr>
          <w:rFonts w:cstheme="minorHAnsi"/>
          <w:sz w:val="24"/>
          <w:szCs w:val="24"/>
        </w:rPr>
        <w:t xml:space="preserve">  How?</w:t>
      </w:r>
    </w:p>
    <w:p w14:paraId="61DD27A3" w14:textId="42C65B9D" w:rsidR="003C7A92" w:rsidRPr="003C7A92" w:rsidRDefault="008C7806" w:rsidP="003C7A92">
      <w:pPr>
        <w:pStyle w:val="ListParagraph"/>
        <w:numPr>
          <w:ilvl w:val="1"/>
          <w:numId w:val="28"/>
        </w:numPr>
        <w:spacing w:after="0" w:line="240" w:lineRule="auto"/>
        <w:rPr>
          <w:rFonts w:cstheme="minorHAnsi"/>
          <w:sz w:val="24"/>
          <w:szCs w:val="24"/>
        </w:rPr>
      </w:pPr>
      <w:r>
        <w:rPr>
          <w:rFonts w:cstheme="minorHAnsi"/>
          <w:sz w:val="24"/>
          <w:szCs w:val="24"/>
        </w:rPr>
        <w:t>Should</w:t>
      </w:r>
      <w:r w:rsidR="003C7A92" w:rsidRPr="003C7A92">
        <w:rPr>
          <w:rFonts w:cstheme="minorHAnsi"/>
          <w:sz w:val="24"/>
          <w:szCs w:val="24"/>
        </w:rPr>
        <w:t xml:space="preserve"> the CTR program support commuters that travel outside of peak times, like early mornings and late nights?</w:t>
      </w:r>
      <w:r>
        <w:rPr>
          <w:rFonts w:cstheme="minorHAnsi"/>
          <w:sz w:val="24"/>
          <w:szCs w:val="24"/>
        </w:rPr>
        <w:t xml:space="preserve">  How?</w:t>
      </w:r>
    </w:p>
    <w:p w14:paraId="0EA5CADC" w14:textId="55F1D65A" w:rsidR="003C7A92" w:rsidRDefault="008C7806" w:rsidP="003C7A92">
      <w:pPr>
        <w:pStyle w:val="ListParagraph"/>
        <w:numPr>
          <w:ilvl w:val="1"/>
          <w:numId w:val="28"/>
        </w:numPr>
        <w:spacing w:after="0" w:line="240" w:lineRule="auto"/>
        <w:rPr>
          <w:rFonts w:cstheme="minorHAnsi"/>
          <w:sz w:val="24"/>
          <w:szCs w:val="24"/>
        </w:rPr>
      </w:pPr>
      <w:r>
        <w:rPr>
          <w:rFonts w:cstheme="minorHAnsi"/>
          <w:sz w:val="24"/>
          <w:szCs w:val="24"/>
        </w:rPr>
        <w:t>Should</w:t>
      </w:r>
      <w:r w:rsidR="003C7A92" w:rsidRPr="003C7A92">
        <w:rPr>
          <w:rFonts w:cstheme="minorHAnsi"/>
          <w:sz w:val="24"/>
          <w:szCs w:val="24"/>
        </w:rPr>
        <w:t xml:space="preserve"> the CTR program support employees outside of central business districts that may have limited access to mass transit infrastructure, like manufacturing industrial centers</w:t>
      </w:r>
      <w:r>
        <w:rPr>
          <w:rFonts w:cstheme="minorHAnsi"/>
          <w:sz w:val="24"/>
          <w:szCs w:val="24"/>
        </w:rPr>
        <w:t>?  How?</w:t>
      </w:r>
    </w:p>
    <w:p w14:paraId="687D5CAF" w14:textId="77777777" w:rsidR="00F279FB" w:rsidRDefault="00F279FB" w:rsidP="00DF7647">
      <w:pPr>
        <w:pStyle w:val="ListParagraph"/>
        <w:numPr>
          <w:ilvl w:val="1"/>
          <w:numId w:val="28"/>
        </w:numPr>
        <w:spacing w:after="0" w:line="240" w:lineRule="auto"/>
        <w:rPr>
          <w:rFonts w:cstheme="minorHAnsi"/>
          <w:sz w:val="24"/>
          <w:szCs w:val="24"/>
        </w:rPr>
      </w:pPr>
      <w:r>
        <w:rPr>
          <w:rFonts w:cstheme="minorHAnsi"/>
          <w:sz w:val="24"/>
          <w:szCs w:val="24"/>
        </w:rPr>
        <w:t>What is achievable given existing resources?</w:t>
      </w:r>
    </w:p>
    <w:p w14:paraId="2C59A5A1" w14:textId="77777777" w:rsidR="00F279FB" w:rsidRDefault="00F279FB" w:rsidP="00DF7647">
      <w:pPr>
        <w:pStyle w:val="ListParagraph"/>
        <w:numPr>
          <w:ilvl w:val="1"/>
          <w:numId w:val="28"/>
        </w:numPr>
        <w:spacing w:after="0" w:line="240" w:lineRule="auto"/>
        <w:rPr>
          <w:rFonts w:cstheme="minorHAnsi"/>
          <w:sz w:val="24"/>
          <w:szCs w:val="24"/>
        </w:rPr>
      </w:pPr>
      <w:r>
        <w:rPr>
          <w:rFonts w:cstheme="minorHAnsi"/>
          <w:sz w:val="24"/>
          <w:szCs w:val="24"/>
        </w:rPr>
        <w:t>What could be achieved with additional resources?</w:t>
      </w:r>
    </w:p>
    <w:p w14:paraId="0633D53A" w14:textId="77777777" w:rsidR="00F279FB" w:rsidRDefault="00F279FB" w:rsidP="00DF7647">
      <w:pPr>
        <w:pStyle w:val="ListParagraph"/>
        <w:numPr>
          <w:ilvl w:val="1"/>
          <w:numId w:val="28"/>
        </w:numPr>
        <w:spacing w:after="0" w:line="240" w:lineRule="auto"/>
        <w:rPr>
          <w:rFonts w:cstheme="minorHAnsi"/>
          <w:sz w:val="24"/>
          <w:szCs w:val="24"/>
        </w:rPr>
      </w:pPr>
      <w:r>
        <w:rPr>
          <w:rFonts w:cstheme="minorHAnsi"/>
          <w:sz w:val="24"/>
          <w:szCs w:val="24"/>
        </w:rPr>
        <w:t>Who is responsible for identifying additional resources?</w:t>
      </w:r>
    </w:p>
    <w:p w14:paraId="6124C250" w14:textId="77777777" w:rsidR="00646879" w:rsidRPr="00820780" w:rsidRDefault="00646879" w:rsidP="00DF7647">
      <w:pPr>
        <w:pStyle w:val="ListParagraph"/>
        <w:numPr>
          <w:ilvl w:val="1"/>
          <w:numId w:val="28"/>
        </w:numPr>
        <w:spacing w:after="0" w:line="240" w:lineRule="auto"/>
        <w:rPr>
          <w:rFonts w:cstheme="minorHAnsi"/>
          <w:sz w:val="24"/>
          <w:szCs w:val="24"/>
        </w:rPr>
      </w:pPr>
      <w:r w:rsidRPr="00820780">
        <w:rPr>
          <w:rFonts w:cstheme="minorHAnsi"/>
          <w:sz w:val="24"/>
          <w:szCs w:val="24"/>
        </w:rPr>
        <w:t>Who is responsible for implementing the revised program?</w:t>
      </w:r>
    </w:p>
    <w:p w14:paraId="7E361758" w14:textId="77777777" w:rsidR="001F4435" w:rsidRDefault="001F4435" w:rsidP="00DF7647">
      <w:pPr>
        <w:pStyle w:val="ListParagraph"/>
        <w:numPr>
          <w:ilvl w:val="1"/>
          <w:numId w:val="28"/>
        </w:numPr>
        <w:spacing w:after="0" w:line="240" w:lineRule="auto"/>
        <w:rPr>
          <w:rFonts w:cstheme="minorHAnsi"/>
          <w:sz w:val="24"/>
          <w:szCs w:val="24"/>
        </w:rPr>
      </w:pPr>
      <w:r w:rsidRPr="00820780">
        <w:rPr>
          <w:rFonts w:cstheme="minorHAnsi"/>
          <w:sz w:val="24"/>
          <w:szCs w:val="24"/>
        </w:rPr>
        <w:t>How will success be measured?</w:t>
      </w:r>
    </w:p>
    <w:p w14:paraId="5534D14D" w14:textId="77777777" w:rsidR="00AC02CD" w:rsidRDefault="00AC02CD" w:rsidP="00DF7647">
      <w:pPr>
        <w:pStyle w:val="ListParagraph"/>
        <w:numPr>
          <w:ilvl w:val="1"/>
          <w:numId w:val="28"/>
        </w:numPr>
        <w:spacing w:after="0" w:line="240" w:lineRule="auto"/>
        <w:rPr>
          <w:rFonts w:cstheme="minorHAnsi"/>
          <w:sz w:val="24"/>
          <w:szCs w:val="24"/>
        </w:rPr>
      </w:pPr>
      <w:r>
        <w:rPr>
          <w:rFonts w:cstheme="minorHAnsi"/>
          <w:sz w:val="24"/>
          <w:szCs w:val="24"/>
        </w:rPr>
        <w:lastRenderedPageBreak/>
        <w:t>What is the change management strategy?</w:t>
      </w:r>
    </w:p>
    <w:p w14:paraId="31DB4D97" w14:textId="3F66D8DC" w:rsidR="00C70D66" w:rsidRDefault="00C70D6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Questions related to </w:t>
      </w:r>
      <w:r w:rsidR="005809C7">
        <w:rPr>
          <w:rFonts w:cstheme="minorHAnsi"/>
          <w:sz w:val="24"/>
          <w:szCs w:val="24"/>
        </w:rPr>
        <w:t>the context of the revised</w:t>
      </w:r>
      <w:r w:rsidR="00AC02CD">
        <w:rPr>
          <w:rFonts w:cstheme="minorHAnsi"/>
          <w:sz w:val="24"/>
          <w:szCs w:val="24"/>
        </w:rPr>
        <w:t xml:space="preserve"> CTR program’s </w:t>
      </w:r>
      <w:r w:rsidR="00B01ED1">
        <w:rPr>
          <w:rFonts w:cstheme="minorHAnsi"/>
          <w:sz w:val="24"/>
          <w:szCs w:val="24"/>
        </w:rPr>
        <w:t xml:space="preserve">place </w:t>
      </w:r>
      <w:r w:rsidR="0083288E">
        <w:rPr>
          <w:rFonts w:cstheme="minorHAnsi"/>
          <w:sz w:val="24"/>
          <w:szCs w:val="24"/>
        </w:rPr>
        <w:t>regarding</w:t>
      </w:r>
      <w:r w:rsidR="00B01ED1">
        <w:rPr>
          <w:rFonts w:cstheme="minorHAnsi"/>
          <w:sz w:val="24"/>
          <w:szCs w:val="24"/>
        </w:rPr>
        <w:t xml:space="preserve"> </w:t>
      </w:r>
      <w:r w:rsidR="005809C7">
        <w:rPr>
          <w:rFonts w:cstheme="minorHAnsi"/>
          <w:sz w:val="24"/>
          <w:szCs w:val="24"/>
        </w:rPr>
        <w:t>current and future issues</w:t>
      </w:r>
      <w:r w:rsidR="00B01ED1">
        <w:rPr>
          <w:rFonts w:cstheme="minorHAnsi"/>
          <w:sz w:val="24"/>
          <w:szCs w:val="24"/>
        </w:rPr>
        <w:t>:</w:t>
      </w:r>
    </w:p>
    <w:p w14:paraId="4C64D3C5" w14:textId="12B8AF5F" w:rsidR="007B120D" w:rsidRDefault="001645BF" w:rsidP="00C54418">
      <w:pPr>
        <w:pStyle w:val="ListParagraph"/>
        <w:numPr>
          <w:ilvl w:val="1"/>
          <w:numId w:val="28"/>
        </w:numPr>
        <w:spacing w:after="0" w:line="240" w:lineRule="auto"/>
        <w:rPr>
          <w:rFonts w:cstheme="minorHAnsi"/>
          <w:sz w:val="24"/>
          <w:szCs w:val="24"/>
        </w:rPr>
      </w:pPr>
      <w:r>
        <w:rPr>
          <w:rFonts w:cstheme="minorHAnsi"/>
          <w:sz w:val="24"/>
          <w:szCs w:val="24"/>
        </w:rPr>
        <w:t>How can the CTR program be updated to help meet today’s mobility challenges and opportunities</w:t>
      </w:r>
      <w:r w:rsidR="00634F32">
        <w:rPr>
          <w:rFonts w:cstheme="minorHAnsi"/>
          <w:sz w:val="24"/>
          <w:szCs w:val="24"/>
        </w:rPr>
        <w:t xml:space="preserve"> (</w:t>
      </w:r>
      <w:r>
        <w:rPr>
          <w:rFonts w:cstheme="minorHAnsi"/>
          <w:sz w:val="24"/>
          <w:szCs w:val="24"/>
        </w:rPr>
        <w:t xml:space="preserve">e.g., mobility on demand, first-last mile connections, non-peak period congestion, </w:t>
      </w:r>
      <w:r w:rsidR="00080C09">
        <w:rPr>
          <w:rFonts w:cstheme="minorHAnsi"/>
          <w:sz w:val="24"/>
          <w:szCs w:val="24"/>
        </w:rPr>
        <w:t xml:space="preserve">mobility hubs, </w:t>
      </w:r>
      <w:r w:rsidR="00C42C5F">
        <w:rPr>
          <w:rFonts w:cstheme="minorHAnsi"/>
          <w:sz w:val="24"/>
          <w:szCs w:val="24"/>
        </w:rPr>
        <w:t>regional</w:t>
      </w:r>
      <w:r>
        <w:rPr>
          <w:rFonts w:cstheme="minorHAnsi"/>
          <w:sz w:val="24"/>
          <w:szCs w:val="24"/>
        </w:rPr>
        <w:t xml:space="preserve"> multimodal </w:t>
      </w:r>
      <w:r w:rsidR="00C42C5F">
        <w:rPr>
          <w:rFonts w:cstheme="minorHAnsi"/>
          <w:sz w:val="24"/>
          <w:szCs w:val="24"/>
        </w:rPr>
        <w:t>investments, and plans</w:t>
      </w:r>
      <w:r w:rsidR="00634F32">
        <w:rPr>
          <w:rFonts w:cstheme="minorHAnsi"/>
          <w:sz w:val="24"/>
          <w:szCs w:val="24"/>
        </w:rPr>
        <w:t>)</w:t>
      </w:r>
      <w:r w:rsidR="00C42C5F">
        <w:rPr>
          <w:rFonts w:cstheme="minorHAnsi"/>
          <w:sz w:val="24"/>
          <w:szCs w:val="24"/>
        </w:rPr>
        <w:t>?</w:t>
      </w:r>
    </w:p>
    <w:p w14:paraId="6774B5FA" w14:textId="76FAA480" w:rsidR="008B3B02" w:rsidRPr="008B3B02" w:rsidRDefault="008B3B02" w:rsidP="008B3B02">
      <w:pPr>
        <w:pStyle w:val="ListParagraph"/>
        <w:numPr>
          <w:ilvl w:val="1"/>
          <w:numId w:val="28"/>
        </w:numPr>
        <w:rPr>
          <w:rFonts w:cstheme="minorHAnsi"/>
          <w:sz w:val="24"/>
          <w:szCs w:val="24"/>
        </w:rPr>
      </w:pPr>
      <w:r w:rsidRPr="008B3B02">
        <w:rPr>
          <w:rFonts w:cstheme="minorHAnsi"/>
          <w:sz w:val="24"/>
          <w:szCs w:val="24"/>
        </w:rPr>
        <w:t>How will the new Environmental Justice Law influence project engagement and program recommendations?</w:t>
      </w:r>
    </w:p>
    <w:p w14:paraId="522C9C16" w14:textId="7CA52B22" w:rsidR="00F43697" w:rsidRDefault="00F43697" w:rsidP="00C54418">
      <w:pPr>
        <w:pStyle w:val="ListParagraph"/>
        <w:numPr>
          <w:ilvl w:val="1"/>
          <w:numId w:val="28"/>
        </w:numPr>
        <w:spacing w:after="0" w:line="240" w:lineRule="auto"/>
        <w:rPr>
          <w:rFonts w:cstheme="minorHAnsi"/>
          <w:sz w:val="24"/>
          <w:szCs w:val="24"/>
        </w:rPr>
      </w:pPr>
      <w:r>
        <w:rPr>
          <w:rFonts w:cstheme="minorHAnsi"/>
          <w:sz w:val="24"/>
          <w:szCs w:val="24"/>
        </w:rPr>
        <w:t>How can an updated CTR Program support a new Rideshare On-line Platform?</w:t>
      </w:r>
    </w:p>
    <w:p w14:paraId="1DBC1C3D" w14:textId="77777777" w:rsidR="007B120D" w:rsidRDefault="00EF5885" w:rsidP="00C54418">
      <w:pPr>
        <w:pStyle w:val="ListParagraph"/>
        <w:numPr>
          <w:ilvl w:val="1"/>
          <w:numId w:val="28"/>
        </w:numPr>
        <w:spacing w:after="0" w:line="240" w:lineRule="auto"/>
        <w:rPr>
          <w:rFonts w:cstheme="minorHAnsi"/>
          <w:sz w:val="24"/>
          <w:szCs w:val="24"/>
        </w:rPr>
      </w:pPr>
      <w:r>
        <w:rPr>
          <w:rFonts w:cstheme="minorHAnsi"/>
          <w:sz w:val="24"/>
          <w:szCs w:val="24"/>
        </w:rPr>
        <w:t>How can the CTR program be updated to help</w:t>
      </w:r>
      <w:r w:rsidR="00D46AB3">
        <w:rPr>
          <w:rFonts w:cstheme="minorHAnsi"/>
          <w:sz w:val="24"/>
          <w:szCs w:val="24"/>
        </w:rPr>
        <w:t xml:space="preserve"> improve equity</w:t>
      </w:r>
      <w:r w:rsidR="0028164B">
        <w:rPr>
          <w:rFonts w:cstheme="minorHAnsi"/>
          <w:sz w:val="24"/>
          <w:szCs w:val="24"/>
        </w:rPr>
        <w:t>, access,</w:t>
      </w:r>
      <w:r w:rsidR="00D46AB3">
        <w:rPr>
          <w:rFonts w:cstheme="minorHAnsi"/>
          <w:sz w:val="24"/>
          <w:szCs w:val="24"/>
        </w:rPr>
        <w:t xml:space="preserve"> and opportunity</w:t>
      </w:r>
      <w:r w:rsidR="00634F32">
        <w:rPr>
          <w:rFonts w:cstheme="minorHAnsi"/>
          <w:sz w:val="24"/>
          <w:szCs w:val="24"/>
        </w:rPr>
        <w:t>?</w:t>
      </w:r>
      <w:r w:rsidR="007B120D">
        <w:rPr>
          <w:rFonts w:cstheme="minorHAnsi"/>
          <w:sz w:val="24"/>
          <w:szCs w:val="24"/>
        </w:rPr>
        <w:t xml:space="preserve"> </w:t>
      </w:r>
    </w:p>
    <w:p w14:paraId="21B69817" w14:textId="531D1504" w:rsidR="00C54418" w:rsidRPr="00F62A2C" w:rsidRDefault="00C54418" w:rsidP="00C54418">
      <w:pPr>
        <w:pStyle w:val="ListParagraph"/>
        <w:numPr>
          <w:ilvl w:val="1"/>
          <w:numId w:val="28"/>
        </w:numPr>
        <w:spacing w:after="0" w:line="240" w:lineRule="auto"/>
        <w:rPr>
          <w:rFonts w:cstheme="minorHAnsi"/>
          <w:sz w:val="24"/>
          <w:szCs w:val="24"/>
        </w:rPr>
      </w:pPr>
      <w:r>
        <w:rPr>
          <w:rFonts w:cstheme="minorHAnsi"/>
          <w:sz w:val="24"/>
          <w:szCs w:val="24"/>
        </w:rPr>
        <w:t>How do we assure that CTR is part of all Transportation Planning efforts in the State?</w:t>
      </w:r>
    </w:p>
    <w:p w14:paraId="7B56DA86" w14:textId="77777777" w:rsidR="007B120D" w:rsidRPr="007B120D" w:rsidRDefault="007B120D" w:rsidP="007B120D">
      <w:pPr>
        <w:spacing w:after="0" w:line="240" w:lineRule="auto"/>
        <w:rPr>
          <w:rFonts w:cstheme="minorHAnsi"/>
          <w:sz w:val="24"/>
          <w:szCs w:val="24"/>
        </w:rPr>
      </w:pPr>
    </w:p>
    <w:p w14:paraId="3D140AAE" w14:textId="05652AE1" w:rsidR="00B835B2" w:rsidRPr="00DF7647" w:rsidRDefault="00B835B2"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Questions related to the TDM Executive Board and TDM Technical Committee:</w:t>
      </w:r>
    </w:p>
    <w:p w14:paraId="238D1D03" w14:textId="1E646BEA" w:rsidR="00B71BF4" w:rsidRDefault="00B71BF4" w:rsidP="00DF7647">
      <w:pPr>
        <w:pStyle w:val="ListParagraph"/>
        <w:numPr>
          <w:ilvl w:val="1"/>
          <w:numId w:val="28"/>
        </w:numPr>
        <w:spacing w:after="0" w:line="240" w:lineRule="auto"/>
        <w:rPr>
          <w:rFonts w:cstheme="minorHAnsi"/>
          <w:sz w:val="24"/>
          <w:szCs w:val="24"/>
        </w:rPr>
      </w:pPr>
      <w:r>
        <w:rPr>
          <w:rFonts w:cstheme="minorHAnsi"/>
          <w:sz w:val="24"/>
          <w:szCs w:val="24"/>
        </w:rPr>
        <w:t>How to formalize the establishment of the TDM Executive Board</w:t>
      </w:r>
      <w:r w:rsidR="00F62A2C">
        <w:rPr>
          <w:rFonts w:cstheme="minorHAnsi"/>
          <w:sz w:val="24"/>
          <w:szCs w:val="24"/>
        </w:rPr>
        <w:t>?</w:t>
      </w:r>
    </w:p>
    <w:p w14:paraId="779EBFAC" w14:textId="0D8CC581" w:rsidR="00B71BF4" w:rsidRDefault="00B71BF4" w:rsidP="00DF7647">
      <w:pPr>
        <w:pStyle w:val="ListParagraph"/>
        <w:numPr>
          <w:ilvl w:val="1"/>
          <w:numId w:val="28"/>
        </w:numPr>
        <w:spacing w:after="0" w:line="240" w:lineRule="auto"/>
        <w:rPr>
          <w:rFonts w:cstheme="minorHAnsi"/>
          <w:sz w:val="24"/>
          <w:szCs w:val="24"/>
        </w:rPr>
      </w:pPr>
      <w:r>
        <w:rPr>
          <w:rFonts w:cstheme="minorHAnsi"/>
          <w:sz w:val="24"/>
          <w:szCs w:val="24"/>
        </w:rPr>
        <w:t>Define the role, responsibility, and powers of TDM Executive Board</w:t>
      </w:r>
    </w:p>
    <w:p w14:paraId="202C238B" w14:textId="6C81A301" w:rsidR="00B71BF4" w:rsidRDefault="00B71BF4" w:rsidP="00DF7647">
      <w:pPr>
        <w:pStyle w:val="ListParagraph"/>
        <w:numPr>
          <w:ilvl w:val="1"/>
          <w:numId w:val="28"/>
        </w:numPr>
        <w:spacing w:after="0" w:line="240" w:lineRule="auto"/>
        <w:rPr>
          <w:rFonts w:cstheme="minorHAnsi"/>
          <w:sz w:val="24"/>
          <w:szCs w:val="24"/>
        </w:rPr>
      </w:pPr>
      <w:r>
        <w:rPr>
          <w:rFonts w:cstheme="minorHAnsi"/>
          <w:sz w:val="24"/>
          <w:szCs w:val="24"/>
        </w:rPr>
        <w:t xml:space="preserve">Define the relationship between TDM Executive Board and TDM Technical Committee </w:t>
      </w:r>
    </w:p>
    <w:p w14:paraId="585C614A" w14:textId="44573F98" w:rsidR="00B71BF4" w:rsidRDefault="00B71BF4" w:rsidP="00DF7647">
      <w:pPr>
        <w:pStyle w:val="ListParagraph"/>
        <w:numPr>
          <w:ilvl w:val="1"/>
          <w:numId w:val="28"/>
        </w:numPr>
        <w:spacing w:after="0" w:line="240" w:lineRule="auto"/>
        <w:rPr>
          <w:rFonts w:cstheme="minorHAnsi"/>
          <w:sz w:val="24"/>
          <w:szCs w:val="24"/>
        </w:rPr>
      </w:pPr>
      <w:r>
        <w:rPr>
          <w:rFonts w:cstheme="minorHAnsi"/>
          <w:sz w:val="24"/>
          <w:szCs w:val="24"/>
        </w:rPr>
        <w:t>Analyze if changes need to be made to existing statute related to the CTR Board</w:t>
      </w:r>
      <w:r w:rsidR="00B835B2">
        <w:rPr>
          <w:rFonts w:cstheme="minorHAnsi"/>
          <w:sz w:val="24"/>
          <w:szCs w:val="24"/>
        </w:rPr>
        <w:t xml:space="preserve"> (now the TDM Technical Committee)</w:t>
      </w:r>
      <w:r>
        <w:rPr>
          <w:rFonts w:cstheme="minorHAnsi"/>
          <w:sz w:val="24"/>
          <w:szCs w:val="24"/>
        </w:rPr>
        <w:t xml:space="preserve"> </w:t>
      </w:r>
    </w:p>
    <w:p w14:paraId="76637B9A" w14:textId="77777777" w:rsidR="000D6A90" w:rsidRPr="00820780" w:rsidRDefault="000D6A90" w:rsidP="00DF7647">
      <w:pPr>
        <w:pStyle w:val="ListParagraph"/>
        <w:spacing w:after="0" w:line="240" w:lineRule="auto"/>
        <w:ind w:left="1080"/>
        <w:rPr>
          <w:rFonts w:cstheme="minorHAnsi"/>
          <w:sz w:val="24"/>
          <w:szCs w:val="24"/>
        </w:rPr>
      </w:pPr>
    </w:p>
    <w:p w14:paraId="74C4141F" w14:textId="67C4C5F5" w:rsidR="00367DB1" w:rsidRPr="000D6A90"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 xml:space="preserve">How does this effort </w:t>
      </w:r>
      <w:r w:rsidR="00BE28A1">
        <w:rPr>
          <w:rFonts w:cstheme="minorHAnsi"/>
          <w:b/>
          <w:sz w:val="24"/>
          <w:szCs w:val="24"/>
        </w:rPr>
        <w:t xml:space="preserve">align with other mobility </w:t>
      </w:r>
      <w:r>
        <w:rPr>
          <w:rFonts w:cstheme="minorHAnsi"/>
          <w:b/>
          <w:sz w:val="24"/>
          <w:szCs w:val="24"/>
        </w:rPr>
        <w:t>initiatives that involve WSDOT</w:t>
      </w:r>
      <w:r w:rsidR="00BE28A1">
        <w:rPr>
          <w:rFonts w:cstheme="minorHAnsi"/>
          <w:b/>
          <w:sz w:val="24"/>
          <w:szCs w:val="24"/>
        </w:rPr>
        <w:t xml:space="preserve"> and our mobility partners</w:t>
      </w:r>
      <w:r>
        <w:rPr>
          <w:rFonts w:cstheme="minorHAnsi"/>
          <w:b/>
          <w:sz w:val="24"/>
          <w:szCs w:val="24"/>
        </w:rPr>
        <w:t>?</w:t>
      </w:r>
      <w:r w:rsidR="00820780">
        <w:rPr>
          <w:rFonts w:cstheme="minorHAnsi"/>
          <w:b/>
          <w:sz w:val="24"/>
          <w:szCs w:val="24"/>
        </w:rPr>
        <w:t xml:space="preserve"> </w:t>
      </w:r>
      <w:r w:rsidR="00C42C5F">
        <w:rPr>
          <w:rFonts w:cstheme="minorHAnsi"/>
          <w:i/>
          <w:sz w:val="24"/>
          <w:szCs w:val="24"/>
        </w:rPr>
        <w:t>(At some point a table may be helpful)</w:t>
      </w:r>
    </w:p>
    <w:p w14:paraId="3E769878" w14:textId="3F192C93" w:rsidR="007522BA" w:rsidRPr="00DF7647" w:rsidRDefault="007522BA" w:rsidP="00F62A2C">
      <w:pPr>
        <w:spacing w:after="0" w:line="240" w:lineRule="auto"/>
        <w:ind w:left="360"/>
        <w:rPr>
          <w:rFonts w:cstheme="minorHAnsi"/>
          <w:sz w:val="24"/>
          <w:szCs w:val="24"/>
        </w:rPr>
      </w:pPr>
      <w:r>
        <w:rPr>
          <w:rFonts w:cstheme="minorHAnsi"/>
          <w:sz w:val="24"/>
          <w:szCs w:val="24"/>
        </w:rPr>
        <w:t xml:space="preserve">This </w:t>
      </w:r>
      <w:r w:rsidR="00B86CD6">
        <w:rPr>
          <w:rFonts w:cstheme="minorHAnsi"/>
          <w:sz w:val="24"/>
          <w:szCs w:val="24"/>
        </w:rPr>
        <w:t>effort will consider how an u</w:t>
      </w:r>
      <w:r>
        <w:rPr>
          <w:rFonts w:cstheme="minorHAnsi"/>
          <w:sz w:val="24"/>
          <w:szCs w:val="24"/>
        </w:rPr>
        <w:t>pdated CTR program can support existing and related WSDOT multimodal planning effort</w:t>
      </w:r>
      <w:r w:rsidR="001D2A05">
        <w:rPr>
          <w:rFonts w:cstheme="minorHAnsi"/>
          <w:sz w:val="24"/>
          <w:szCs w:val="24"/>
        </w:rPr>
        <w:t>s</w:t>
      </w:r>
      <w:r>
        <w:rPr>
          <w:rFonts w:cstheme="minorHAnsi"/>
          <w:sz w:val="24"/>
          <w:szCs w:val="24"/>
        </w:rPr>
        <w:t>. Examples include, but are not limited to:</w:t>
      </w:r>
    </w:p>
    <w:p w14:paraId="3B03FD02" w14:textId="02EB29A4" w:rsidR="00BE28A1" w:rsidRPr="00DF7647" w:rsidRDefault="00BE28A1"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Sound Transit 3 station access</w:t>
      </w:r>
    </w:p>
    <w:p w14:paraId="52A7FA27" w14:textId="77777777" w:rsidR="00BE28A1" w:rsidRDefault="00BE28A1"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Managed</w:t>
      </w:r>
      <w:r>
        <w:rPr>
          <w:rFonts w:cstheme="minorHAnsi"/>
          <w:sz w:val="24"/>
          <w:szCs w:val="24"/>
        </w:rPr>
        <w:t xml:space="preserve"> Park and Ride facilities</w:t>
      </w:r>
    </w:p>
    <w:p w14:paraId="256021EB" w14:textId="632BEE0D" w:rsidR="00BE28A1" w:rsidRDefault="00BE28A1"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 xml:space="preserve">Active Transportation Plan </w:t>
      </w:r>
    </w:p>
    <w:p w14:paraId="0D35C750" w14:textId="7AA7AAB3" w:rsidR="00BE28A1" w:rsidRDefault="00BE28A1"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Mobility on Demand outcomes</w:t>
      </w:r>
      <w:r w:rsidR="00B86CD6">
        <w:rPr>
          <w:rFonts w:cstheme="minorHAnsi"/>
          <w:sz w:val="24"/>
          <w:szCs w:val="24"/>
        </w:rPr>
        <w:t>, programs</w:t>
      </w:r>
      <w:r w:rsidR="00DE16D7">
        <w:rPr>
          <w:rFonts w:cstheme="minorHAnsi"/>
          <w:sz w:val="24"/>
          <w:szCs w:val="24"/>
        </w:rPr>
        <w:t>,</w:t>
      </w:r>
      <w:r w:rsidR="00B86CD6">
        <w:rPr>
          <w:rFonts w:cstheme="minorHAnsi"/>
          <w:sz w:val="24"/>
          <w:szCs w:val="24"/>
        </w:rPr>
        <w:t xml:space="preserve"> and pilots</w:t>
      </w:r>
    </w:p>
    <w:p w14:paraId="159305CA" w14:textId="12A91FB2" w:rsidR="001D2A05" w:rsidRDefault="00BE28A1"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 xml:space="preserve">Cooperative Autonomous Transportation Plan  </w:t>
      </w:r>
    </w:p>
    <w:p w14:paraId="3C5044B6" w14:textId="75291AD6" w:rsidR="00BF6412" w:rsidRDefault="00BF6412"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Safe Routes to School </w:t>
      </w:r>
    </w:p>
    <w:p w14:paraId="44F77FC0" w14:textId="4451CC1B" w:rsidR="00BF6412" w:rsidRDefault="00BF6412"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Statewide telework support </w:t>
      </w:r>
    </w:p>
    <w:p w14:paraId="0A8A6A87" w14:textId="77777777" w:rsidR="0068780C" w:rsidRPr="00DF7647" w:rsidRDefault="0068780C" w:rsidP="00DF7647">
      <w:pPr>
        <w:spacing w:after="0" w:line="240" w:lineRule="auto"/>
        <w:rPr>
          <w:rFonts w:cstheme="minorHAnsi"/>
          <w:sz w:val="24"/>
          <w:szCs w:val="24"/>
        </w:rPr>
      </w:pPr>
    </w:p>
    <w:p w14:paraId="30D36787" w14:textId="60D184EE"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What is outside the scope of this update?</w:t>
      </w:r>
    </w:p>
    <w:p w14:paraId="52F4FBC5" w14:textId="7497BF85" w:rsidR="00896C53" w:rsidRDefault="006A779C">
      <w:pPr>
        <w:pStyle w:val="ListParagraph"/>
        <w:numPr>
          <w:ilvl w:val="1"/>
          <w:numId w:val="22"/>
        </w:numPr>
        <w:spacing w:after="0" w:line="240" w:lineRule="auto"/>
        <w:ind w:left="630" w:hanging="270"/>
        <w:rPr>
          <w:rFonts w:cstheme="minorHAnsi"/>
          <w:sz w:val="24"/>
          <w:szCs w:val="24"/>
        </w:rPr>
      </w:pPr>
      <w:r>
        <w:rPr>
          <w:rFonts w:cstheme="minorHAnsi"/>
          <w:sz w:val="24"/>
          <w:szCs w:val="24"/>
        </w:rPr>
        <w:t>Additional</w:t>
      </w:r>
      <w:r w:rsidR="008A06A5" w:rsidRPr="008A06A5">
        <w:rPr>
          <w:rFonts w:cstheme="minorHAnsi"/>
          <w:sz w:val="24"/>
          <w:szCs w:val="24"/>
        </w:rPr>
        <w:t xml:space="preserve"> program </w:t>
      </w:r>
      <w:r w:rsidR="00114983">
        <w:rPr>
          <w:rFonts w:cstheme="minorHAnsi"/>
          <w:sz w:val="24"/>
          <w:szCs w:val="24"/>
        </w:rPr>
        <w:t>restraints</w:t>
      </w:r>
      <w:r w:rsidR="00CD5864">
        <w:rPr>
          <w:rFonts w:cstheme="minorHAnsi"/>
          <w:sz w:val="24"/>
          <w:szCs w:val="24"/>
        </w:rPr>
        <w:t xml:space="preserve"> (</w:t>
      </w:r>
      <w:r w:rsidR="008A06A5" w:rsidRPr="008A06A5">
        <w:rPr>
          <w:rFonts w:cstheme="minorHAnsi"/>
          <w:sz w:val="24"/>
          <w:szCs w:val="24"/>
        </w:rPr>
        <w:t>e.g., p</w:t>
      </w:r>
      <w:r w:rsidR="00820780" w:rsidRPr="008A06A5">
        <w:rPr>
          <w:rFonts w:cstheme="minorHAnsi"/>
          <w:sz w:val="24"/>
          <w:szCs w:val="24"/>
        </w:rPr>
        <w:t xml:space="preserve">rescription of </w:t>
      </w:r>
      <w:r w:rsidR="00896C53" w:rsidRPr="008A06A5">
        <w:rPr>
          <w:rFonts w:cstheme="minorHAnsi"/>
          <w:sz w:val="24"/>
          <w:szCs w:val="24"/>
        </w:rPr>
        <w:t>travel</w:t>
      </w:r>
      <w:r w:rsidR="00820780" w:rsidRPr="008A06A5">
        <w:rPr>
          <w:rFonts w:cstheme="minorHAnsi"/>
          <w:sz w:val="24"/>
          <w:szCs w:val="24"/>
        </w:rPr>
        <w:t xml:space="preserve"> modes to implement</w:t>
      </w:r>
      <w:r w:rsidR="008A06A5" w:rsidRPr="008A06A5">
        <w:rPr>
          <w:rFonts w:cstheme="minorHAnsi"/>
          <w:sz w:val="24"/>
          <w:szCs w:val="24"/>
        </w:rPr>
        <w:t xml:space="preserve">, </w:t>
      </w:r>
      <w:r w:rsidR="008A06A5">
        <w:rPr>
          <w:rFonts w:cstheme="minorHAnsi"/>
          <w:sz w:val="24"/>
          <w:szCs w:val="24"/>
        </w:rPr>
        <w:t>p</w:t>
      </w:r>
      <w:r w:rsidR="00896C53" w:rsidRPr="008A06A5">
        <w:rPr>
          <w:rFonts w:cstheme="minorHAnsi"/>
          <w:sz w:val="24"/>
          <w:szCs w:val="24"/>
        </w:rPr>
        <w:t>rescription of incentive mechanisms</w:t>
      </w:r>
      <w:r w:rsidR="00CD5864">
        <w:rPr>
          <w:rFonts w:cstheme="minorHAnsi"/>
          <w:sz w:val="24"/>
          <w:szCs w:val="24"/>
        </w:rPr>
        <w:t>)</w:t>
      </w:r>
    </w:p>
    <w:p w14:paraId="6E804C9F" w14:textId="5BDDB7D9" w:rsidR="00C42C5F" w:rsidRPr="008A06A5" w:rsidRDefault="00C42C5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Increasing the state’s role in program management</w:t>
      </w:r>
    </w:p>
    <w:p w14:paraId="785C530A" w14:textId="3B0EE86A" w:rsidR="008A06A5" w:rsidRPr="00CD5CEC" w:rsidRDefault="007522BA" w:rsidP="00DF7647">
      <w:pPr>
        <w:pStyle w:val="ListParagraph"/>
        <w:numPr>
          <w:ilvl w:val="1"/>
          <w:numId w:val="22"/>
        </w:numPr>
        <w:spacing w:after="0" w:line="240" w:lineRule="auto"/>
        <w:ind w:left="630" w:hanging="270"/>
      </w:pPr>
      <w:r>
        <w:rPr>
          <w:rFonts w:cstheme="minorHAnsi"/>
          <w:sz w:val="24"/>
          <w:szCs w:val="24"/>
        </w:rPr>
        <w:t>CTR p</w:t>
      </w:r>
      <w:r w:rsidR="00BF6412">
        <w:rPr>
          <w:rFonts w:cstheme="minorHAnsi"/>
          <w:sz w:val="24"/>
          <w:szCs w:val="24"/>
        </w:rPr>
        <w:t>rogram funding allocation</w:t>
      </w:r>
      <w:r w:rsidR="00B153BE">
        <w:rPr>
          <w:rFonts w:cstheme="minorHAnsi"/>
          <w:sz w:val="24"/>
          <w:szCs w:val="24"/>
        </w:rPr>
        <w:t xml:space="preserve"> formula</w:t>
      </w:r>
    </w:p>
    <w:p w14:paraId="2DA4AAC4" w14:textId="77777777" w:rsidR="008A06A5" w:rsidRPr="00DF7647" w:rsidRDefault="008A06A5" w:rsidP="00DF7647">
      <w:pPr>
        <w:pStyle w:val="ListParagraph"/>
        <w:spacing w:after="0" w:line="240" w:lineRule="auto"/>
        <w:ind w:left="630"/>
        <w:rPr>
          <w:rFonts w:cstheme="minorHAnsi"/>
          <w:sz w:val="24"/>
          <w:szCs w:val="24"/>
        </w:rPr>
      </w:pPr>
    </w:p>
    <w:p w14:paraId="46C141AD" w14:textId="311B143F" w:rsidR="00367DB1" w:rsidRPr="00FC35E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How is this update organized?</w:t>
      </w:r>
    </w:p>
    <w:p w14:paraId="2F1E6492" w14:textId="30C6D8B1" w:rsidR="00FC35E1" w:rsidRDefault="007522BA" w:rsidP="00DF7647">
      <w:pPr>
        <w:pStyle w:val="ListParagraph"/>
        <w:numPr>
          <w:ilvl w:val="1"/>
          <w:numId w:val="22"/>
        </w:numPr>
        <w:spacing w:after="0" w:line="240" w:lineRule="auto"/>
        <w:ind w:left="630" w:hanging="270"/>
        <w:rPr>
          <w:rFonts w:cstheme="minorHAnsi"/>
          <w:sz w:val="24"/>
          <w:szCs w:val="24"/>
        </w:rPr>
      </w:pPr>
      <w:r w:rsidRPr="00DF7647">
        <w:rPr>
          <w:rFonts w:cstheme="minorHAnsi"/>
          <w:sz w:val="24"/>
          <w:szCs w:val="24"/>
        </w:rPr>
        <w:t>As specified</w:t>
      </w:r>
      <w:r w:rsidR="00FC612E">
        <w:rPr>
          <w:rFonts w:cstheme="minorHAnsi"/>
          <w:sz w:val="24"/>
          <w:szCs w:val="24"/>
        </w:rPr>
        <w:t xml:space="preserve"> </w:t>
      </w:r>
      <w:r w:rsidR="00F335FA">
        <w:rPr>
          <w:rFonts w:cstheme="minorHAnsi"/>
          <w:sz w:val="24"/>
          <w:szCs w:val="24"/>
        </w:rPr>
        <w:t xml:space="preserve">in </w:t>
      </w:r>
      <w:r w:rsidR="00FC612E">
        <w:rPr>
          <w:rFonts w:cstheme="minorHAnsi"/>
          <w:sz w:val="24"/>
          <w:szCs w:val="24"/>
        </w:rPr>
        <w:t>the authorizing law, the</w:t>
      </w:r>
      <w:r w:rsidRPr="00DF7647">
        <w:rPr>
          <w:rFonts w:cstheme="minorHAnsi"/>
          <w:sz w:val="24"/>
          <w:szCs w:val="24"/>
        </w:rPr>
        <w:t xml:space="preserve"> TDM Technical Committee</w:t>
      </w:r>
      <w:r w:rsidR="00F335FA">
        <w:rPr>
          <w:rFonts w:cstheme="minorHAnsi"/>
          <w:sz w:val="24"/>
          <w:szCs w:val="24"/>
        </w:rPr>
        <w:t xml:space="preserve"> (</w:t>
      </w:r>
      <w:r w:rsidR="00F62A2C">
        <w:rPr>
          <w:rFonts w:cstheme="minorHAnsi"/>
          <w:sz w:val="24"/>
          <w:szCs w:val="24"/>
        </w:rPr>
        <w:t>aka</w:t>
      </w:r>
      <w:r w:rsidR="00F335FA">
        <w:rPr>
          <w:rFonts w:cstheme="minorHAnsi"/>
          <w:sz w:val="24"/>
          <w:szCs w:val="24"/>
        </w:rPr>
        <w:t xml:space="preserve"> the</w:t>
      </w:r>
      <w:r w:rsidR="00FC612E">
        <w:rPr>
          <w:rFonts w:cstheme="minorHAnsi"/>
          <w:sz w:val="24"/>
          <w:szCs w:val="24"/>
        </w:rPr>
        <w:t xml:space="preserve"> CTR Board</w:t>
      </w:r>
      <w:r w:rsidR="00F335FA">
        <w:rPr>
          <w:rFonts w:cstheme="minorHAnsi"/>
          <w:sz w:val="24"/>
          <w:szCs w:val="24"/>
        </w:rPr>
        <w:t>)</w:t>
      </w:r>
      <w:r w:rsidR="00F62A2C">
        <w:rPr>
          <w:rFonts w:cstheme="minorHAnsi"/>
          <w:sz w:val="24"/>
          <w:szCs w:val="24"/>
        </w:rPr>
        <w:t xml:space="preserve"> and the TDM Executive Board</w:t>
      </w:r>
      <w:r w:rsidR="00FC612E">
        <w:rPr>
          <w:rFonts w:cstheme="minorHAnsi"/>
          <w:sz w:val="24"/>
          <w:szCs w:val="24"/>
        </w:rPr>
        <w:t xml:space="preserve"> </w:t>
      </w:r>
      <w:r w:rsidR="000C7339">
        <w:rPr>
          <w:rFonts w:cstheme="minorHAnsi"/>
          <w:sz w:val="24"/>
          <w:szCs w:val="24"/>
        </w:rPr>
        <w:t>are</w:t>
      </w:r>
      <w:r w:rsidR="00FC612E">
        <w:rPr>
          <w:rFonts w:cstheme="minorHAnsi"/>
          <w:sz w:val="24"/>
          <w:szCs w:val="24"/>
        </w:rPr>
        <w:t xml:space="preserve"> responsible for overseeing this project </w:t>
      </w:r>
    </w:p>
    <w:p w14:paraId="10F34AD7" w14:textId="1E877038" w:rsidR="00FC612E" w:rsidRPr="00DF7647" w:rsidRDefault="00FC612E"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lastRenderedPageBreak/>
        <w:t>WSDOT staff will provide technical, policy, research, engagement, and logistical support</w:t>
      </w:r>
    </w:p>
    <w:p w14:paraId="25138DB6" w14:textId="1B5A5D0A" w:rsidR="00FC35E1" w:rsidRDefault="00FC612E"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Meaningful engagement with stakeholders will play a central role in sha</w:t>
      </w:r>
      <w:r w:rsidR="003A5EE2">
        <w:rPr>
          <w:rFonts w:cstheme="minorHAnsi"/>
          <w:sz w:val="24"/>
          <w:szCs w:val="24"/>
        </w:rPr>
        <w:t>ping</w:t>
      </w:r>
      <w:r>
        <w:rPr>
          <w:rFonts w:cstheme="minorHAnsi"/>
          <w:sz w:val="24"/>
          <w:szCs w:val="24"/>
        </w:rPr>
        <w:t xml:space="preserve"> the report</w:t>
      </w:r>
    </w:p>
    <w:p w14:paraId="3F59C4FC" w14:textId="68B521A9" w:rsidR="00FC612E" w:rsidRPr="00DF7647" w:rsidRDefault="00FC612E"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Development of sprint teams comprised of committee and possibly non-committee members </w:t>
      </w:r>
    </w:p>
    <w:p w14:paraId="23EA268B" w14:textId="77777777" w:rsidR="00FC35E1" w:rsidRDefault="00FC35E1" w:rsidP="00DF7647">
      <w:pPr>
        <w:pStyle w:val="ListParagraph"/>
        <w:spacing w:after="0" w:line="240" w:lineRule="auto"/>
        <w:ind w:left="1080"/>
        <w:rPr>
          <w:rFonts w:cstheme="minorHAnsi"/>
          <w:b/>
          <w:sz w:val="24"/>
          <w:szCs w:val="24"/>
        </w:rPr>
      </w:pPr>
    </w:p>
    <w:p w14:paraId="50D4E493" w14:textId="4502BC01"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 xml:space="preserve">Who </w:t>
      </w:r>
      <w:r w:rsidR="000C7339">
        <w:rPr>
          <w:rFonts w:cstheme="minorHAnsi"/>
          <w:b/>
          <w:sz w:val="24"/>
          <w:szCs w:val="24"/>
        </w:rPr>
        <w:t>are</w:t>
      </w:r>
      <w:r w:rsidR="003A5EE2">
        <w:rPr>
          <w:rFonts w:cstheme="minorHAnsi"/>
          <w:b/>
          <w:sz w:val="24"/>
          <w:szCs w:val="24"/>
        </w:rPr>
        <w:t xml:space="preserve"> the key staff or this work</w:t>
      </w:r>
      <w:r>
        <w:rPr>
          <w:rFonts w:cstheme="minorHAnsi"/>
          <w:b/>
          <w:sz w:val="24"/>
          <w:szCs w:val="24"/>
        </w:rPr>
        <w:t>?</w:t>
      </w:r>
      <w:r w:rsidR="00896C53">
        <w:rPr>
          <w:rFonts w:cstheme="minorHAnsi"/>
          <w:b/>
          <w:sz w:val="24"/>
          <w:szCs w:val="24"/>
        </w:rPr>
        <w:t xml:space="preserve"> </w:t>
      </w:r>
    </w:p>
    <w:p w14:paraId="467A0E92" w14:textId="7E9930AD" w:rsidR="00896C53" w:rsidRPr="00896C53" w:rsidRDefault="00896C53" w:rsidP="00DF7647">
      <w:pPr>
        <w:pStyle w:val="ListParagraph"/>
        <w:numPr>
          <w:ilvl w:val="1"/>
          <w:numId w:val="22"/>
        </w:numPr>
        <w:spacing w:after="0" w:line="240" w:lineRule="auto"/>
        <w:ind w:left="630" w:hanging="270"/>
        <w:rPr>
          <w:rFonts w:cstheme="minorHAnsi"/>
          <w:sz w:val="24"/>
          <w:szCs w:val="24"/>
        </w:rPr>
      </w:pPr>
      <w:r w:rsidRPr="00896C53">
        <w:rPr>
          <w:rFonts w:cstheme="minorHAnsi"/>
          <w:sz w:val="24"/>
          <w:szCs w:val="24"/>
        </w:rPr>
        <w:t>Ricardo Gotla – Project Manager</w:t>
      </w:r>
    </w:p>
    <w:p w14:paraId="5660C4B1" w14:textId="77777777" w:rsidR="003A5EE2" w:rsidRDefault="003A5EE2" w:rsidP="003A5EE2">
      <w:pPr>
        <w:pStyle w:val="ListParagraph"/>
        <w:numPr>
          <w:ilvl w:val="1"/>
          <w:numId w:val="22"/>
        </w:numPr>
        <w:spacing w:after="0" w:line="240" w:lineRule="auto"/>
        <w:ind w:left="630" w:hanging="270"/>
        <w:rPr>
          <w:rFonts w:cstheme="minorHAnsi"/>
          <w:sz w:val="24"/>
          <w:szCs w:val="24"/>
        </w:rPr>
      </w:pPr>
      <w:r w:rsidRPr="00896C53">
        <w:rPr>
          <w:rFonts w:cstheme="minorHAnsi"/>
          <w:sz w:val="24"/>
          <w:szCs w:val="24"/>
        </w:rPr>
        <w:t>Carol Thompson – Lead staff</w:t>
      </w:r>
    </w:p>
    <w:p w14:paraId="1280EDAD" w14:textId="77777777" w:rsidR="00F62A2C" w:rsidRPr="000C7339" w:rsidRDefault="00F62A2C" w:rsidP="000C7339">
      <w:pPr>
        <w:spacing w:after="0" w:line="240" w:lineRule="auto"/>
        <w:rPr>
          <w:rFonts w:cstheme="minorHAnsi"/>
          <w:sz w:val="24"/>
          <w:szCs w:val="24"/>
        </w:rPr>
      </w:pPr>
    </w:p>
    <w:p w14:paraId="1923AED1" w14:textId="1EC21411" w:rsidR="003A5EE2" w:rsidRPr="00DF7647" w:rsidRDefault="003A5EE2" w:rsidP="00DF7647">
      <w:pPr>
        <w:pStyle w:val="ListParagraph"/>
        <w:numPr>
          <w:ilvl w:val="0"/>
          <w:numId w:val="21"/>
        </w:numPr>
        <w:spacing w:after="0" w:line="240" w:lineRule="auto"/>
        <w:rPr>
          <w:rFonts w:cstheme="minorHAnsi"/>
          <w:b/>
          <w:sz w:val="24"/>
          <w:szCs w:val="24"/>
        </w:rPr>
      </w:pPr>
      <w:r w:rsidRPr="00DF7647">
        <w:rPr>
          <w:rFonts w:cstheme="minorHAnsi"/>
          <w:b/>
          <w:sz w:val="24"/>
          <w:szCs w:val="24"/>
        </w:rPr>
        <w:t>Who are additional PTD resources for this work?</w:t>
      </w:r>
    </w:p>
    <w:p w14:paraId="0CBCA065" w14:textId="77777777" w:rsidR="00A05FE6" w:rsidRDefault="00A05FE6" w:rsidP="00A05FE6">
      <w:pPr>
        <w:pStyle w:val="ListParagraph"/>
        <w:numPr>
          <w:ilvl w:val="1"/>
          <w:numId w:val="22"/>
        </w:numPr>
        <w:spacing w:after="0" w:line="240" w:lineRule="auto"/>
        <w:ind w:left="630" w:hanging="270"/>
        <w:rPr>
          <w:rFonts w:cstheme="minorHAnsi"/>
          <w:sz w:val="24"/>
          <w:szCs w:val="24"/>
        </w:rPr>
      </w:pPr>
      <w:r>
        <w:rPr>
          <w:rFonts w:cstheme="minorHAnsi"/>
          <w:sz w:val="24"/>
          <w:szCs w:val="24"/>
        </w:rPr>
        <w:t>Stan Suchan – Key advisory staff</w:t>
      </w:r>
    </w:p>
    <w:p w14:paraId="3B620BF9" w14:textId="77777777" w:rsidR="00A05FE6" w:rsidRDefault="00A05FE6" w:rsidP="00A05FE6">
      <w:pPr>
        <w:pStyle w:val="ListParagraph"/>
        <w:numPr>
          <w:ilvl w:val="1"/>
          <w:numId w:val="22"/>
        </w:numPr>
        <w:spacing w:after="0" w:line="240" w:lineRule="auto"/>
        <w:ind w:left="630" w:hanging="270"/>
        <w:rPr>
          <w:rFonts w:cstheme="minorHAnsi"/>
          <w:sz w:val="24"/>
          <w:szCs w:val="24"/>
        </w:rPr>
      </w:pPr>
      <w:r>
        <w:rPr>
          <w:rFonts w:cstheme="minorHAnsi"/>
          <w:sz w:val="24"/>
          <w:szCs w:val="24"/>
        </w:rPr>
        <w:t>Brian Lagerberg – Key advisory staff</w:t>
      </w:r>
    </w:p>
    <w:p w14:paraId="36163359" w14:textId="3F45146D" w:rsidR="00A05FE6"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TDM Technical Committee</w:t>
      </w:r>
    </w:p>
    <w:p w14:paraId="21546F78" w14:textId="61DE1FBF" w:rsidR="00A05FE6"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CTR Implementers</w:t>
      </w:r>
    </w:p>
    <w:p w14:paraId="5EAE5ACC" w14:textId="6DBC68B9" w:rsidR="00A05FE6"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Business Services</w:t>
      </w:r>
    </w:p>
    <w:p w14:paraId="03ABB7F2" w14:textId="2297DEAA" w:rsidR="00A05FE6" w:rsidRDefault="00A05FE6"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Colin Pippin-Timco</w:t>
      </w:r>
    </w:p>
    <w:p w14:paraId="59924BCE" w14:textId="7E155628" w:rsidR="00542AAD" w:rsidRPr="00542AAD" w:rsidRDefault="00542AAD" w:rsidP="00DF7647">
      <w:pPr>
        <w:pStyle w:val="ListParagraph"/>
        <w:numPr>
          <w:ilvl w:val="1"/>
          <w:numId w:val="22"/>
        </w:numPr>
        <w:spacing w:after="0" w:line="240" w:lineRule="auto"/>
        <w:ind w:left="630" w:hanging="270"/>
        <w:rPr>
          <w:rFonts w:cstheme="minorHAnsi"/>
          <w:sz w:val="24"/>
          <w:szCs w:val="24"/>
        </w:rPr>
      </w:pPr>
      <w:r w:rsidRPr="00542AAD">
        <w:rPr>
          <w:rFonts w:cstheme="minorHAnsi"/>
          <w:sz w:val="24"/>
          <w:szCs w:val="24"/>
        </w:rPr>
        <w:t>Liz</w:t>
      </w:r>
      <w:r>
        <w:rPr>
          <w:rFonts w:cstheme="minorHAnsi"/>
          <w:sz w:val="24"/>
          <w:szCs w:val="24"/>
        </w:rPr>
        <w:t xml:space="preserve"> Bastian </w:t>
      </w:r>
    </w:p>
    <w:p w14:paraId="0DCC5529" w14:textId="1397297B" w:rsidR="00542AAD" w:rsidRDefault="00542AAD" w:rsidP="00DF7647">
      <w:pPr>
        <w:pStyle w:val="ListParagraph"/>
        <w:numPr>
          <w:ilvl w:val="1"/>
          <w:numId w:val="22"/>
        </w:numPr>
        <w:spacing w:after="0" w:line="240" w:lineRule="auto"/>
        <w:ind w:left="630" w:hanging="270"/>
        <w:rPr>
          <w:rFonts w:cstheme="minorHAnsi"/>
          <w:sz w:val="24"/>
          <w:szCs w:val="24"/>
        </w:rPr>
      </w:pPr>
      <w:r w:rsidRPr="00542AAD">
        <w:rPr>
          <w:rFonts w:cstheme="minorHAnsi"/>
          <w:sz w:val="24"/>
          <w:szCs w:val="24"/>
        </w:rPr>
        <w:t>Alon</w:t>
      </w:r>
      <w:r>
        <w:rPr>
          <w:rFonts w:cstheme="minorHAnsi"/>
          <w:sz w:val="24"/>
          <w:szCs w:val="24"/>
        </w:rPr>
        <w:t xml:space="preserve"> Bassok </w:t>
      </w:r>
    </w:p>
    <w:p w14:paraId="47627F07" w14:textId="291F0B5B" w:rsidR="00542AAD" w:rsidRDefault="00542AAD"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Monica Ghosh </w:t>
      </w:r>
    </w:p>
    <w:p w14:paraId="205F34D7" w14:textId="27037A53" w:rsidR="00542AAD" w:rsidRDefault="00542AAD"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Michael Wandler </w:t>
      </w:r>
    </w:p>
    <w:p w14:paraId="01AFC3CC" w14:textId="4B789AF1" w:rsidR="00542AAD" w:rsidRDefault="00542AAD"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Kate Ito </w:t>
      </w:r>
    </w:p>
    <w:p w14:paraId="4A0059D6" w14:textId="579EE062" w:rsidR="002742CC" w:rsidRPr="00542AAD" w:rsidRDefault="002742CC"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Ian Wesley</w:t>
      </w:r>
    </w:p>
    <w:p w14:paraId="18C9003C" w14:textId="77777777" w:rsidR="00FC35E1" w:rsidRDefault="00FC35E1" w:rsidP="00DF7647">
      <w:pPr>
        <w:pStyle w:val="ListParagraph"/>
        <w:spacing w:after="0" w:line="240" w:lineRule="auto"/>
        <w:ind w:left="1080"/>
        <w:rPr>
          <w:rFonts w:cstheme="minorHAnsi"/>
          <w:b/>
          <w:sz w:val="24"/>
          <w:szCs w:val="24"/>
        </w:rPr>
      </w:pPr>
    </w:p>
    <w:p w14:paraId="56B16E41" w14:textId="6CDCF2C1"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Who will the update engage?</w:t>
      </w:r>
      <w:r w:rsidR="00FC35E1">
        <w:rPr>
          <w:rFonts w:cstheme="minorHAnsi"/>
          <w:b/>
          <w:sz w:val="24"/>
          <w:szCs w:val="24"/>
        </w:rPr>
        <w:t xml:space="preserve"> </w:t>
      </w:r>
    </w:p>
    <w:p w14:paraId="57362E2C" w14:textId="77777777" w:rsidR="004776CE" w:rsidRDefault="004776CE" w:rsidP="004776CE">
      <w:pPr>
        <w:pStyle w:val="ListParagraph"/>
        <w:numPr>
          <w:ilvl w:val="1"/>
          <w:numId w:val="22"/>
        </w:numPr>
        <w:spacing w:after="0" w:line="240" w:lineRule="auto"/>
        <w:ind w:left="630" w:hanging="270"/>
        <w:rPr>
          <w:rFonts w:cstheme="minorHAnsi"/>
          <w:sz w:val="24"/>
          <w:szCs w:val="24"/>
        </w:rPr>
      </w:pPr>
      <w:r w:rsidRPr="00F62A2C">
        <w:rPr>
          <w:rFonts w:cstheme="minorHAnsi"/>
          <w:sz w:val="24"/>
          <w:szCs w:val="24"/>
        </w:rPr>
        <w:t>Governor’s Office</w:t>
      </w:r>
    </w:p>
    <w:p w14:paraId="0AE74A3B" w14:textId="5496377C" w:rsidR="009A5B78" w:rsidRPr="00F62A2C" w:rsidRDefault="009A5B78" w:rsidP="004776CE">
      <w:pPr>
        <w:pStyle w:val="ListParagraph"/>
        <w:numPr>
          <w:ilvl w:val="1"/>
          <w:numId w:val="22"/>
        </w:numPr>
        <w:spacing w:after="0" w:line="240" w:lineRule="auto"/>
        <w:ind w:left="630" w:hanging="270"/>
        <w:rPr>
          <w:rFonts w:cstheme="minorHAnsi"/>
          <w:sz w:val="24"/>
          <w:szCs w:val="24"/>
        </w:rPr>
      </w:pPr>
      <w:r w:rsidRPr="00F62A2C">
        <w:rPr>
          <w:rFonts w:cstheme="minorHAnsi"/>
          <w:sz w:val="24"/>
          <w:szCs w:val="24"/>
        </w:rPr>
        <w:t>Key House and Senate Transportation Committee legislators</w:t>
      </w:r>
    </w:p>
    <w:p w14:paraId="661766B0" w14:textId="694904E3" w:rsidR="009A5B78" w:rsidRDefault="00375875"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L</w:t>
      </w:r>
      <w:r w:rsidR="009A5B78">
        <w:rPr>
          <w:rFonts w:cstheme="minorHAnsi"/>
          <w:sz w:val="24"/>
          <w:szCs w:val="24"/>
        </w:rPr>
        <w:t>egislative staff</w:t>
      </w:r>
      <w:r w:rsidR="009A5B78" w:rsidRPr="00535D5B">
        <w:rPr>
          <w:rFonts w:cstheme="minorHAnsi"/>
          <w:sz w:val="24"/>
          <w:szCs w:val="24"/>
        </w:rPr>
        <w:t xml:space="preserve"> </w:t>
      </w:r>
    </w:p>
    <w:p w14:paraId="51F5CC37" w14:textId="77777777" w:rsidR="00C36284" w:rsidRDefault="00C36284"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WSDOT executive management</w:t>
      </w:r>
      <w:r w:rsidRPr="00535D5B">
        <w:rPr>
          <w:rFonts w:cstheme="minorHAnsi"/>
          <w:sz w:val="24"/>
          <w:szCs w:val="24"/>
        </w:rPr>
        <w:t xml:space="preserve"> </w:t>
      </w:r>
    </w:p>
    <w:p w14:paraId="2123ADDF" w14:textId="77777777" w:rsidR="00150DEB" w:rsidRDefault="00C36284"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WSDOT legislative affairs</w:t>
      </w:r>
    </w:p>
    <w:p w14:paraId="48C7BD9E" w14:textId="68AD973F" w:rsidR="00C36284" w:rsidRDefault="00150DEB"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WSDOT Government Relations</w:t>
      </w:r>
      <w:r w:rsidR="00C36284" w:rsidRPr="00535D5B">
        <w:rPr>
          <w:rFonts w:cstheme="minorHAnsi"/>
          <w:sz w:val="24"/>
          <w:szCs w:val="24"/>
        </w:rPr>
        <w:t xml:space="preserve"> </w:t>
      </w:r>
    </w:p>
    <w:p w14:paraId="631629E5" w14:textId="36C5BA2A" w:rsidR="0035038B" w:rsidRDefault="0035038B" w:rsidP="00DF7647">
      <w:pPr>
        <w:pStyle w:val="ListParagraph"/>
        <w:numPr>
          <w:ilvl w:val="1"/>
          <w:numId w:val="22"/>
        </w:numPr>
        <w:spacing w:after="0" w:line="240" w:lineRule="auto"/>
        <w:ind w:left="630" w:hanging="270"/>
        <w:rPr>
          <w:rFonts w:cstheme="minorHAnsi"/>
          <w:sz w:val="24"/>
          <w:szCs w:val="24"/>
        </w:rPr>
      </w:pPr>
      <w:r w:rsidRPr="00551C0B">
        <w:rPr>
          <w:rFonts w:cstheme="minorHAnsi"/>
          <w:sz w:val="24"/>
          <w:szCs w:val="24"/>
        </w:rPr>
        <w:t>PTD senior</w:t>
      </w:r>
      <w:r>
        <w:rPr>
          <w:rFonts w:cstheme="minorHAnsi"/>
          <w:sz w:val="24"/>
          <w:szCs w:val="24"/>
        </w:rPr>
        <w:t xml:space="preserve"> management</w:t>
      </w:r>
      <w:r w:rsidRPr="00535D5B">
        <w:rPr>
          <w:rFonts w:cstheme="minorHAnsi"/>
          <w:sz w:val="24"/>
          <w:szCs w:val="24"/>
        </w:rPr>
        <w:t xml:space="preserve"> </w:t>
      </w:r>
    </w:p>
    <w:p w14:paraId="0C69CA4F" w14:textId="406AD289" w:rsidR="00C36284" w:rsidRDefault="009A5B78"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Additional</w:t>
      </w:r>
      <w:r w:rsidR="00C36284">
        <w:rPr>
          <w:rFonts w:cstheme="minorHAnsi"/>
          <w:sz w:val="24"/>
          <w:szCs w:val="24"/>
        </w:rPr>
        <w:t xml:space="preserve"> WSDOT divisions (e.g., Regional Transit Coordination, Traffic Operations, Active Transportation)</w:t>
      </w:r>
    </w:p>
    <w:p w14:paraId="42731EDE" w14:textId="6BC119AA" w:rsidR="00912AEB" w:rsidRDefault="009A5B78"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Additional</w:t>
      </w:r>
      <w:r w:rsidR="00912AEB">
        <w:rPr>
          <w:rFonts w:cstheme="minorHAnsi"/>
          <w:sz w:val="24"/>
          <w:szCs w:val="24"/>
        </w:rPr>
        <w:t xml:space="preserve"> s</w:t>
      </w:r>
      <w:r w:rsidR="009A4334">
        <w:rPr>
          <w:rFonts w:cstheme="minorHAnsi"/>
          <w:sz w:val="24"/>
          <w:szCs w:val="24"/>
        </w:rPr>
        <w:t>t</w:t>
      </w:r>
      <w:r w:rsidR="00912AEB">
        <w:rPr>
          <w:rFonts w:cstheme="minorHAnsi"/>
          <w:sz w:val="24"/>
          <w:szCs w:val="24"/>
        </w:rPr>
        <w:t>ate agencies</w:t>
      </w:r>
      <w:r w:rsidR="00375875">
        <w:rPr>
          <w:rFonts w:cstheme="minorHAnsi"/>
          <w:sz w:val="24"/>
          <w:szCs w:val="24"/>
        </w:rPr>
        <w:t xml:space="preserve"> (e.g., OFM)</w:t>
      </w:r>
    </w:p>
    <w:p w14:paraId="3D96C6FE" w14:textId="1CAE436E" w:rsidR="001A7009" w:rsidRDefault="001A7009"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Metropolitan and Regional Transportation Planning Organizations (MPOs/RTPOs)</w:t>
      </w:r>
    </w:p>
    <w:p w14:paraId="5E2C40FC" w14:textId="0E336DCC" w:rsidR="0035038B" w:rsidRDefault="0035038B" w:rsidP="00DF7647">
      <w:pPr>
        <w:pStyle w:val="ListParagraph"/>
        <w:numPr>
          <w:ilvl w:val="1"/>
          <w:numId w:val="22"/>
        </w:numPr>
        <w:spacing w:after="0" w:line="240" w:lineRule="auto"/>
        <w:ind w:left="630" w:hanging="270"/>
        <w:rPr>
          <w:rFonts w:cstheme="minorHAnsi"/>
          <w:sz w:val="24"/>
          <w:szCs w:val="24"/>
        </w:rPr>
      </w:pPr>
      <w:r w:rsidRPr="00535D5B">
        <w:rPr>
          <w:rFonts w:cstheme="minorHAnsi"/>
          <w:sz w:val="24"/>
          <w:szCs w:val="24"/>
        </w:rPr>
        <w:t>TDM Executive</w:t>
      </w:r>
      <w:r>
        <w:rPr>
          <w:rFonts w:cstheme="minorHAnsi"/>
          <w:sz w:val="24"/>
          <w:szCs w:val="24"/>
        </w:rPr>
        <w:t xml:space="preserve"> </w:t>
      </w:r>
      <w:r w:rsidRPr="00535D5B">
        <w:rPr>
          <w:rFonts w:cstheme="minorHAnsi"/>
          <w:sz w:val="24"/>
          <w:szCs w:val="24"/>
        </w:rPr>
        <w:t xml:space="preserve">Board </w:t>
      </w:r>
    </w:p>
    <w:p w14:paraId="62C5F450" w14:textId="581DE4B7" w:rsidR="0035038B" w:rsidRDefault="0035038B"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TDM Technical Committee</w:t>
      </w:r>
      <w:r w:rsidRPr="00535D5B">
        <w:rPr>
          <w:rFonts w:cstheme="minorHAnsi"/>
          <w:sz w:val="24"/>
          <w:szCs w:val="24"/>
        </w:rPr>
        <w:t xml:space="preserve"> </w:t>
      </w:r>
    </w:p>
    <w:p w14:paraId="66903D67" w14:textId="77777777" w:rsidR="00150DEB" w:rsidRDefault="0035038B"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Affected jurisdictions</w:t>
      </w:r>
    </w:p>
    <w:p w14:paraId="5F3A9487" w14:textId="56F8484E" w:rsidR="0035038B" w:rsidRDefault="00150DEB"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Tribes</w:t>
      </w:r>
      <w:r w:rsidR="0035038B">
        <w:rPr>
          <w:rFonts w:cstheme="minorHAnsi"/>
          <w:sz w:val="24"/>
          <w:szCs w:val="24"/>
        </w:rPr>
        <w:t xml:space="preserve"> </w:t>
      </w:r>
    </w:p>
    <w:p w14:paraId="29336D5F" w14:textId="77777777" w:rsidR="00732AF3" w:rsidRDefault="00732AF3"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CTR implementers</w:t>
      </w:r>
    </w:p>
    <w:p w14:paraId="50C140AD" w14:textId="5FC3B33B" w:rsidR="00150DEB" w:rsidRPr="00150DEB" w:rsidRDefault="00732AF3" w:rsidP="00150DEB">
      <w:pPr>
        <w:pStyle w:val="ListParagraph"/>
        <w:numPr>
          <w:ilvl w:val="1"/>
          <w:numId w:val="22"/>
        </w:numPr>
        <w:spacing w:after="0" w:line="240" w:lineRule="auto"/>
        <w:ind w:left="630" w:hanging="270"/>
        <w:rPr>
          <w:rFonts w:cstheme="minorHAnsi"/>
          <w:sz w:val="24"/>
          <w:szCs w:val="24"/>
        </w:rPr>
      </w:pPr>
      <w:r>
        <w:rPr>
          <w:rFonts w:cstheme="minorHAnsi"/>
          <w:sz w:val="24"/>
          <w:szCs w:val="24"/>
        </w:rPr>
        <w:t>Transit agencies</w:t>
      </w:r>
    </w:p>
    <w:p w14:paraId="100A3664" w14:textId="652828F3" w:rsidR="00732AF3" w:rsidRDefault="00732AF3"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N</w:t>
      </w:r>
      <w:r w:rsidRPr="00535D5B">
        <w:rPr>
          <w:rFonts w:cstheme="minorHAnsi"/>
          <w:sz w:val="24"/>
          <w:szCs w:val="24"/>
        </w:rPr>
        <w:t>onprofit</w:t>
      </w:r>
      <w:r>
        <w:rPr>
          <w:rFonts w:cstheme="minorHAnsi"/>
          <w:sz w:val="24"/>
          <w:szCs w:val="24"/>
        </w:rPr>
        <w:t xml:space="preserve"> services providers</w:t>
      </w:r>
      <w:r w:rsidRPr="00535D5B">
        <w:rPr>
          <w:rFonts w:cstheme="minorHAnsi"/>
          <w:sz w:val="24"/>
          <w:szCs w:val="24"/>
        </w:rPr>
        <w:t xml:space="preserve"> </w:t>
      </w:r>
    </w:p>
    <w:p w14:paraId="50B7D7A8" w14:textId="73740631" w:rsidR="007D3B1F" w:rsidRDefault="007D3B1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lastRenderedPageBreak/>
        <w:t>Private mobility providers</w:t>
      </w:r>
    </w:p>
    <w:p w14:paraId="6560D55C" w14:textId="401E4E8B" w:rsidR="0035038B" w:rsidRDefault="0035038B"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Businesses </w:t>
      </w:r>
    </w:p>
    <w:p w14:paraId="21DB604C" w14:textId="318746AA" w:rsidR="004776CE" w:rsidRDefault="004776CE"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Mobility Advocacy groups</w:t>
      </w:r>
    </w:p>
    <w:p w14:paraId="7F7D8AD9" w14:textId="6A027183" w:rsidR="009A4334" w:rsidRDefault="009A4334"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Social justice and environmental justice organizations</w:t>
      </w:r>
    </w:p>
    <w:p w14:paraId="7AC99803" w14:textId="04602459" w:rsidR="00375875" w:rsidRDefault="00375875"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WSTA (Vanpool Committee)</w:t>
      </w:r>
    </w:p>
    <w:p w14:paraId="4E54EB7E" w14:textId="77777777" w:rsidR="00AB4BD1" w:rsidRPr="00DF7647" w:rsidRDefault="00AB4BD1" w:rsidP="00DF7647">
      <w:pPr>
        <w:spacing w:after="0" w:line="240" w:lineRule="auto"/>
        <w:rPr>
          <w:rFonts w:cstheme="minorHAnsi"/>
          <w:i/>
          <w:sz w:val="24"/>
          <w:szCs w:val="24"/>
        </w:rPr>
      </w:pPr>
    </w:p>
    <w:p w14:paraId="0779A5AF" w14:textId="3EBDD386"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How will decisions be made?</w:t>
      </w:r>
    </w:p>
    <w:p w14:paraId="3D57F3D6" w14:textId="65B80C33" w:rsidR="00B7406B" w:rsidRPr="00DF7647" w:rsidRDefault="00F0617F" w:rsidP="0068780C">
      <w:pPr>
        <w:pStyle w:val="ListParagraph"/>
        <w:spacing w:after="0" w:line="240" w:lineRule="auto"/>
        <w:ind w:left="360"/>
        <w:rPr>
          <w:rFonts w:cstheme="minorHAnsi"/>
          <w:sz w:val="24"/>
          <w:szCs w:val="24"/>
        </w:rPr>
      </w:pPr>
      <w:r>
        <w:rPr>
          <w:rFonts w:cstheme="minorHAnsi"/>
          <w:sz w:val="24"/>
          <w:szCs w:val="24"/>
        </w:rPr>
        <w:t>The TDM Technical Committee</w:t>
      </w:r>
      <w:r w:rsidR="00177A38">
        <w:rPr>
          <w:rFonts w:cstheme="minorHAnsi"/>
          <w:sz w:val="24"/>
          <w:szCs w:val="24"/>
        </w:rPr>
        <w:t>,</w:t>
      </w:r>
      <w:r>
        <w:rPr>
          <w:rFonts w:cstheme="minorHAnsi"/>
          <w:sz w:val="24"/>
          <w:szCs w:val="24"/>
        </w:rPr>
        <w:t xml:space="preserve"> with consultation with the TDM Executive Board</w:t>
      </w:r>
      <w:r w:rsidR="00177A38">
        <w:rPr>
          <w:rFonts w:cstheme="minorHAnsi"/>
          <w:sz w:val="24"/>
          <w:szCs w:val="24"/>
        </w:rPr>
        <w:t>, will have decision-making authority</w:t>
      </w:r>
      <w:r w:rsidR="00B51652">
        <w:rPr>
          <w:rFonts w:cstheme="minorHAnsi"/>
          <w:sz w:val="24"/>
          <w:szCs w:val="24"/>
        </w:rPr>
        <w:t xml:space="preserve"> for </w:t>
      </w:r>
      <w:r w:rsidR="00BB728D">
        <w:rPr>
          <w:rFonts w:cstheme="minorHAnsi"/>
          <w:sz w:val="24"/>
          <w:szCs w:val="24"/>
        </w:rPr>
        <w:t>interim</w:t>
      </w:r>
      <w:r w:rsidR="00B51652">
        <w:rPr>
          <w:rFonts w:cstheme="minorHAnsi"/>
          <w:sz w:val="24"/>
          <w:szCs w:val="24"/>
        </w:rPr>
        <w:t xml:space="preserve"> deliverables</w:t>
      </w:r>
      <w:r w:rsidR="00BB728D">
        <w:rPr>
          <w:rFonts w:cstheme="minorHAnsi"/>
          <w:sz w:val="24"/>
          <w:szCs w:val="24"/>
        </w:rPr>
        <w:t xml:space="preserve"> and the final report and update</w:t>
      </w:r>
      <w:r w:rsidR="0068780C">
        <w:rPr>
          <w:rFonts w:cstheme="minorHAnsi"/>
          <w:sz w:val="24"/>
          <w:szCs w:val="24"/>
        </w:rPr>
        <w:t>.</w:t>
      </w:r>
    </w:p>
    <w:p w14:paraId="5DE1D928" w14:textId="77777777" w:rsidR="00F0617F" w:rsidRPr="00B51652" w:rsidRDefault="00F0617F" w:rsidP="00DF7647">
      <w:pPr>
        <w:pStyle w:val="ListParagraph"/>
        <w:spacing w:after="0" w:line="240" w:lineRule="auto"/>
        <w:ind w:left="630"/>
      </w:pPr>
    </w:p>
    <w:p w14:paraId="74A37AA0" w14:textId="68D575EF" w:rsidR="00367DB1" w:rsidRDefault="00367DB1" w:rsidP="00DF7647">
      <w:pPr>
        <w:pStyle w:val="ListParagraph"/>
        <w:numPr>
          <w:ilvl w:val="0"/>
          <w:numId w:val="21"/>
        </w:numPr>
        <w:spacing w:after="0" w:line="240" w:lineRule="auto"/>
        <w:rPr>
          <w:rFonts w:cstheme="minorHAnsi"/>
          <w:b/>
          <w:sz w:val="24"/>
          <w:szCs w:val="24"/>
        </w:rPr>
      </w:pPr>
      <w:r>
        <w:rPr>
          <w:rFonts w:cstheme="minorHAnsi"/>
          <w:b/>
          <w:sz w:val="24"/>
          <w:szCs w:val="24"/>
        </w:rPr>
        <w:t>Who will use the deliverables created by this update?</w:t>
      </w:r>
    </w:p>
    <w:p w14:paraId="1AB34CA8" w14:textId="241F76D3" w:rsidR="00F0617F"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WSDOT</w:t>
      </w:r>
    </w:p>
    <w:p w14:paraId="661E500C" w14:textId="37F814B2" w:rsidR="00F0617F"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TDM Technical Committee</w:t>
      </w:r>
    </w:p>
    <w:p w14:paraId="433EC08A" w14:textId="7C5BD30F" w:rsidR="00F0617F"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TDM Executive Board</w:t>
      </w:r>
    </w:p>
    <w:p w14:paraId="2ABA05EF" w14:textId="4ECC9D17" w:rsidR="00F0617F" w:rsidRDefault="00896C53" w:rsidP="00DF7647">
      <w:pPr>
        <w:pStyle w:val="ListParagraph"/>
        <w:numPr>
          <w:ilvl w:val="1"/>
          <w:numId w:val="22"/>
        </w:numPr>
        <w:spacing w:after="0" w:line="240" w:lineRule="auto"/>
        <w:ind w:left="630" w:hanging="270"/>
        <w:rPr>
          <w:rFonts w:cstheme="minorHAnsi"/>
          <w:sz w:val="24"/>
          <w:szCs w:val="24"/>
        </w:rPr>
      </w:pPr>
      <w:r w:rsidRPr="00896C53">
        <w:rPr>
          <w:rFonts w:cstheme="minorHAnsi"/>
          <w:sz w:val="24"/>
          <w:szCs w:val="24"/>
        </w:rPr>
        <w:t>L</w:t>
      </w:r>
      <w:r w:rsidR="00542AAD">
        <w:rPr>
          <w:rFonts w:cstheme="minorHAnsi"/>
          <w:sz w:val="24"/>
          <w:szCs w:val="24"/>
        </w:rPr>
        <w:t>egislature</w:t>
      </w:r>
    </w:p>
    <w:p w14:paraId="1AC6596D" w14:textId="2E64625D" w:rsidR="00FC35E1"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L</w:t>
      </w:r>
      <w:r w:rsidR="00896C53" w:rsidRPr="00896C53">
        <w:rPr>
          <w:rFonts w:cstheme="minorHAnsi"/>
          <w:sz w:val="24"/>
          <w:szCs w:val="24"/>
        </w:rPr>
        <w:t>egislative staff</w:t>
      </w:r>
    </w:p>
    <w:p w14:paraId="1678D16E" w14:textId="2194D7CB" w:rsidR="00F0617F"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 xml:space="preserve">TDM practitioners </w:t>
      </w:r>
    </w:p>
    <w:p w14:paraId="35A08A6E" w14:textId="12B8DBA1" w:rsidR="00896C53" w:rsidRPr="00896C53" w:rsidRDefault="00F0617F" w:rsidP="00DF7647">
      <w:pPr>
        <w:pStyle w:val="ListParagraph"/>
        <w:numPr>
          <w:ilvl w:val="1"/>
          <w:numId w:val="22"/>
        </w:numPr>
        <w:spacing w:after="0" w:line="240" w:lineRule="auto"/>
        <w:ind w:left="630" w:hanging="270"/>
        <w:rPr>
          <w:rFonts w:cstheme="minorHAnsi"/>
          <w:sz w:val="24"/>
          <w:szCs w:val="24"/>
        </w:rPr>
      </w:pPr>
      <w:r>
        <w:rPr>
          <w:rFonts w:cstheme="minorHAnsi"/>
          <w:sz w:val="24"/>
          <w:szCs w:val="24"/>
        </w:rPr>
        <w:t>Businesses</w:t>
      </w:r>
      <w:r w:rsidR="00896C53" w:rsidRPr="00896C53">
        <w:rPr>
          <w:rFonts w:cstheme="minorHAnsi"/>
          <w:sz w:val="24"/>
          <w:szCs w:val="24"/>
        </w:rPr>
        <w:t xml:space="preserve"> </w:t>
      </w:r>
    </w:p>
    <w:p w14:paraId="0E971020" w14:textId="77777777" w:rsidR="00650CD6" w:rsidRDefault="00650CD6" w:rsidP="00DF7647">
      <w:pPr>
        <w:spacing w:after="0" w:line="240" w:lineRule="auto"/>
        <w:rPr>
          <w:rFonts w:cstheme="minorHAnsi"/>
          <w:b/>
          <w:sz w:val="24"/>
          <w:szCs w:val="24"/>
        </w:rPr>
      </w:pPr>
    </w:p>
    <w:p w14:paraId="545241C3" w14:textId="77777777" w:rsidR="00650CD6" w:rsidRDefault="00650CD6" w:rsidP="00DF7647">
      <w:pPr>
        <w:spacing w:after="0" w:line="240" w:lineRule="auto"/>
        <w:rPr>
          <w:rFonts w:cstheme="minorHAnsi"/>
          <w:b/>
          <w:sz w:val="24"/>
          <w:szCs w:val="24"/>
        </w:rPr>
      </w:pPr>
    </w:p>
    <w:p w14:paraId="2ED213FA" w14:textId="6C5C6D20" w:rsidR="009D75D0" w:rsidRPr="00CB69A5" w:rsidRDefault="009D75D0" w:rsidP="00DF7647">
      <w:pPr>
        <w:spacing w:after="0" w:line="240" w:lineRule="auto"/>
        <w:rPr>
          <w:rFonts w:cstheme="minorHAnsi"/>
          <w:sz w:val="24"/>
          <w:szCs w:val="24"/>
        </w:rPr>
      </w:pPr>
    </w:p>
    <w:p w14:paraId="62572152" w14:textId="77777777" w:rsidR="00650CD6" w:rsidRPr="000C3466" w:rsidRDefault="00650CD6" w:rsidP="00DF7647">
      <w:pPr>
        <w:spacing w:after="0" w:line="240" w:lineRule="auto"/>
        <w:rPr>
          <w:rFonts w:cstheme="minorHAnsi"/>
        </w:rPr>
      </w:pPr>
    </w:p>
    <w:sectPr w:rsidR="00650CD6" w:rsidRPr="000C3466" w:rsidSect="000A6506">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8F71" w14:textId="77777777" w:rsidR="00A45AB0" w:rsidRDefault="00A45AB0" w:rsidP="00350BF1">
      <w:pPr>
        <w:spacing w:after="0" w:line="240" w:lineRule="auto"/>
      </w:pPr>
      <w:r>
        <w:separator/>
      </w:r>
    </w:p>
  </w:endnote>
  <w:endnote w:type="continuationSeparator" w:id="0">
    <w:p w14:paraId="2D02BDFB" w14:textId="77777777" w:rsidR="00A45AB0" w:rsidRDefault="00A45AB0" w:rsidP="00350BF1">
      <w:pPr>
        <w:spacing w:after="0" w:line="240" w:lineRule="auto"/>
      </w:pPr>
      <w:r>
        <w:continuationSeparator/>
      </w:r>
    </w:p>
  </w:endnote>
  <w:endnote w:type="continuationNotice" w:id="1">
    <w:p w14:paraId="54FF4E6D" w14:textId="77777777" w:rsidR="00A45AB0" w:rsidRDefault="00A45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7D3B" w14:textId="77777777" w:rsidR="007475A4" w:rsidRDefault="00747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3BDE" w14:textId="6D6B084B" w:rsidR="004221BF" w:rsidRPr="00DF5005" w:rsidRDefault="0040548B" w:rsidP="004221BF">
    <w:pPr>
      <w:pStyle w:val="Footer"/>
      <w:pBdr>
        <w:top w:val="single" w:sz="4" w:space="1" w:color="auto"/>
      </w:pBdr>
      <w:rPr>
        <w:rFonts w:ascii="Arial" w:hAnsi="Arial" w:cs="Arial"/>
        <w:sz w:val="18"/>
        <w:szCs w:val="18"/>
      </w:rPr>
    </w:pPr>
    <w:r w:rsidRPr="00DF5005">
      <w:rPr>
        <w:rFonts w:ascii="Arial" w:hAnsi="Arial" w:cs="Arial"/>
        <w:sz w:val="18"/>
        <w:szCs w:val="18"/>
      </w:rPr>
      <w:tab/>
    </w:r>
    <w:r w:rsidRPr="00DF5005">
      <w:rPr>
        <w:rFonts w:ascii="Arial" w:hAnsi="Arial" w:cs="Arial"/>
        <w:sz w:val="18"/>
        <w:szCs w:val="18"/>
      </w:rPr>
      <w:tab/>
    </w:r>
    <w:r w:rsidR="004068A1">
      <w:rPr>
        <w:rFonts w:ascii="Arial" w:hAnsi="Arial" w:cs="Arial"/>
        <w:sz w:val="18"/>
        <w:szCs w:val="18"/>
      </w:rPr>
      <w:t>May</w:t>
    </w:r>
    <w:r w:rsidR="00DF5005" w:rsidRPr="00DF5005">
      <w:rPr>
        <w:rFonts w:ascii="Arial" w:hAnsi="Arial" w:cs="Arial"/>
        <w:sz w:val="18"/>
        <w:szCs w:val="18"/>
      </w:rPr>
      <w:t xml:space="preserve"> 202</w:t>
    </w:r>
    <w:r w:rsidR="009F5258">
      <w:rPr>
        <w:rFonts w:ascii="Arial" w:hAnsi="Arial" w:cs="Arial"/>
        <w:sz w:val="18"/>
        <w:szCs w:val="18"/>
      </w:rPr>
      <w:t>1</w:t>
    </w:r>
  </w:p>
  <w:p w14:paraId="16115D3D" w14:textId="3E2A1E55" w:rsidR="004221BF" w:rsidRDefault="004C600F" w:rsidP="004221BF">
    <w:pPr>
      <w:pStyle w:val="Footer"/>
      <w:pBdr>
        <w:top w:val="single" w:sz="4" w:space="1" w:color="auto"/>
      </w:pBdr>
      <w:rPr>
        <w:rFonts w:ascii="Arial" w:hAnsi="Arial" w:cs="Arial"/>
        <w:noProof/>
        <w:sz w:val="18"/>
        <w:szCs w:val="18"/>
      </w:rPr>
    </w:pPr>
    <w:hyperlink r:id="rId1" w:history="1">
      <w:r w:rsidR="004068A1" w:rsidRPr="004068A1">
        <w:rPr>
          <w:rStyle w:val="Hyperlink"/>
          <w:rFonts w:ascii="Arial" w:hAnsi="Arial" w:cs="Arial"/>
          <w:sz w:val="18"/>
          <w:szCs w:val="18"/>
        </w:rPr>
        <w:t>ricardo.gotla</w:t>
      </w:r>
      <w:r w:rsidR="004068A1" w:rsidRPr="00B1431F">
        <w:rPr>
          <w:rStyle w:val="Hyperlink"/>
          <w:rFonts w:ascii="Arial" w:hAnsi="Arial" w:cs="Arial"/>
          <w:sz w:val="18"/>
          <w:szCs w:val="18"/>
        </w:rPr>
        <w:t>@wsdot.wa.gov</w:t>
      </w:r>
    </w:hyperlink>
    <w:r w:rsidR="004221BF" w:rsidRPr="00DF5005">
      <w:rPr>
        <w:rFonts w:ascii="Arial" w:hAnsi="Arial" w:cs="Arial"/>
        <w:sz w:val="18"/>
        <w:szCs w:val="18"/>
      </w:rPr>
      <w:tab/>
    </w:r>
    <w:r w:rsidR="004221BF" w:rsidRPr="00DF5005">
      <w:rPr>
        <w:rFonts w:ascii="Arial" w:hAnsi="Arial" w:cs="Arial"/>
        <w:sz w:val="18"/>
        <w:szCs w:val="18"/>
      </w:rPr>
      <w:tab/>
      <w:t xml:space="preserve">page </w:t>
    </w:r>
    <w:r w:rsidR="004221BF" w:rsidRPr="00DF5005">
      <w:rPr>
        <w:rFonts w:ascii="Arial" w:hAnsi="Arial" w:cs="Arial"/>
        <w:sz w:val="18"/>
        <w:szCs w:val="18"/>
      </w:rPr>
      <w:fldChar w:fldCharType="begin"/>
    </w:r>
    <w:r w:rsidR="004221BF" w:rsidRPr="00DF5005">
      <w:rPr>
        <w:rFonts w:ascii="Arial" w:hAnsi="Arial" w:cs="Arial"/>
        <w:sz w:val="18"/>
        <w:szCs w:val="18"/>
      </w:rPr>
      <w:instrText xml:space="preserve"> PAGE   \* MERGEFORMAT </w:instrText>
    </w:r>
    <w:r w:rsidR="004221BF" w:rsidRPr="00DF5005">
      <w:rPr>
        <w:rFonts w:ascii="Arial" w:hAnsi="Arial" w:cs="Arial"/>
        <w:sz w:val="18"/>
        <w:szCs w:val="18"/>
      </w:rPr>
      <w:fldChar w:fldCharType="separate"/>
    </w:r>
    <w:r w:rsidR="00B838E6">
      <w:rPr>
        <w:rFonts w:ascii="Arial" w:hAnsi="Arial" w:cs="Arial"/>
        <w:noProof/>
        <w:sz w:val="18"/>
        <w:szCs w:val="18"/>
      </w:rPr>
      <w:t>2</w:t>
    </w:r>
    <w:r w:rsidR="004221BF" w:rsidRPr="00DF5005">
      <w:rPr>
        <w:rFonts w:ascii="Arial" w:hAnsi="Arial" w:cs="Arial"/>
        <w:noProof/>
        <w:sz w:val="18"/>
        <w:szCs w:val="18"/>
      </w:rPr>
      <w:fldChar w:fldCharType="end"/>
    </w:r>
  </w:p>
  <w:p w14:paraId="07A6EDBC" w14:textId="0A08F737" w:rsidR="0068780C" w:rsidRDefault="004C600F" w:rsidP="004221BF">
    <w:pPr>
      <w:pStyle w:val="Footer"/>
      <w:pBdr>
        <w:top w:val="single" w:sz="4" w:space="1" w:color="auto"/>
      </w:pBdr>
      <w:rPr>
        <w:rFonts w:ascii="Arial" w:hAnsi="Arial" w:cs="Arial"/>
        <w:noProof/>
        <w:sz w:val="18"/>
        <w:szCs w:val="18"/>
      </w:rPr>
    </w:pPr>
    <w:hyperlink r:id="rId2" w:history="1">
      <w:r w:rsidR="00A05FE6" w:rsidRPr="000437CB">
        <w:rPr>
          <w:rStyle w:val="Hyperlink"/>
          <w:rFonts w:ascii="Arial" w:hAnsi="Arial" w:cs="Arial"/>
          <w:noProof/>
          <w:sz w:val="18"/>
          <w:szCs w:val="18"/>
        </w:rPr>
        <w:t>carol.thompson@consultant.wsdot.wa.gov</w:t>
      </w:r>
    </w:hyperlink>
  </w:p>
  <w:p w14:paraId="3838C4A8" w14:textId="77777777" w:rsidR="0068780C" w:rsidRPr="00DF5005" w:rsidRDefault="0068780C" w:rsidP="004221BF">
    <w:pPr>
      <w:pStyle w:val="Footer"/>
      <w:pBdr>
        <w:top w:val="single" w:sz="4" w:space="1" w:color="auto"/>
      </w:pBd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547F" w14:textId="77777777" w:rsidR="007475A4" w:rsidRDefault="0074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E7FA" w14:textId="77777777" w:rsidR="00A45AB0" w:rsidRDefault="00A45AB0" w:rsidP="00350BF1">
      <w:pPr>
        <w:spacing w:after="0" w:line="240" w:lineRule="auto"/>
      </w:pPr>
      <w:r>
        <w:separator/>
      </w:r>
    </w:p>
  </w:footnote>
  <w:footnote w:type="continuationSeparator" w:id="0">
    <w:p w14:paraId="383FC3C6" w14:textId="77777777" w:rsidR="00A45AB0" w:rsidRDefault="00A45AB0" w:rsidP="00350BF1">
      <w:pPr>
        <w:spacing w:after="0" w:line="240" w:lineRule="auto"/>
      </w:pPr>
      <w:r>
        <w:continuationSeparator/>
      </w:r>
    </w:p>
  </w:footnote>
  <w:footnote w:type="continuationNotice" w:id="1">
    <w:p w14:paraId="003CF2EB" w14:textId="77777777" w:rsidR="00A45AB0" w:rsidRDefault="00A45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F70C" w14:textId="77777777" w:rsidR="007475A4" w:rsidRDefault="00747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86F2" w14:textId="6D2FCFEE" w:rsidR="008C77D4" w:rsidRDefault="004C600F" w:rsidP="008C77D4">
    <w:pPr>
      <w:pStyle w:val="Header"/>
      <w:tabs>
        <w:tab w:val="clear" w:pos="9360"/>
      </w:tabs>
    </w:pPr>
    <w:sdt>
      <w:sdtPr>
        <w:id w:val="358857751"/>
        <w:docPartObj>
          <w:docPartGallery w:val="Watermarks"/>
          <w:docPartUnique/>
        </w:docPartObj>
      </w:sdtPr>
      <w:sdtEndPr/>
      <w:sdtContent>
        <w:r>
          <w:rPr>
            <w:noProof/>
          </w:rPr>
          <w:pict w14:anchorId="58FED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5EEF">
      <w:object w:dxaOrig="9719" w:dyaOrig="1500" w14:anchorId="4D50D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pt;height:26.55pt">
          <v:imagedata r:id="rId1" o:title=""/>
        </v:shape>
        <o:OLEObject Type="Embed" ProgID="MSPhotoEd.3" ShapeID="_x0000_i1025" DrawAspect="Content" ObjectID="_1685421518" r:id="rId2"/>
      </w:object>
    </w:r>
    <w:r w:rsidR="008C77D4">
      <w:tab/>
    </w:r>
  </w:p>
  <w:p w14:paraId="5B90B32D" w14:textId="3BD66DE2" w:rsidR="008C77D4" w:rsidRDefault="00F048C8" w:rsidP="008C77D4">
    <w:pPr>
      <w:pStyle w:val="Header"/>
      <w:tabs>
        <w:tab w:val="clear" w:pos="9360"/>
      </w:tabs>
      <w:spacing w:before="120"/>
    </w:pPr>
    <w:r>
      <w:rPr>
        <w:rFonts w:ascii="Arial" w:hAnsi="Arial" w:cs="Arial"/>
        <w:b/>
        <w:sz w:val="28"/>
        <w:szCs w:val="28"/>
      </w:rPr>
      <w:t>CTR Program Legislative Update</w:t>
    </w:r>
    <w:r w:rsidR="00AB4BD1">
      <w:rPr>
        <w:rFonts w:ascii="Arial" w:hAnsi="Arial" w:cs="Arial"/>
        <w:b/>
        <w:sz w:val="28"/>
        <w:szCs w:val="28"/>
      </w:rPr>
      <w:t xml:space="preserve"> - 2021</w:t>
    </w:r>
  </w:p>
  <w:p w14:paraId="5936A734" w14:textId="77777777" w:rsidR="008C77D4" w:rsidRDefault="008C7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27B2" w14:textId="77777777" w:rsidR="007475A4" w:rsidRDefault="0074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0E"/>
    <w:multiLevelType w:val="hybridMultilevel"/>
    <w:tmpl w:val="BEA8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481E"/>
    <w:multiLevelType w:val="hybridMultilevel"/>
    <w:tmpl w:val="EDEACB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4A724EF"/>
    <w:multiLevelType w:val="hybridMultilevel"/>
    <w:tmpl w:val="453C6EF0"/>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D37EE"/>
    <w:multiLevelType w:val="hybridMultilevel"/>
    <w:tmpl w:val="B910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3A94"/>
    <w:multiLevelType w:val="hybridMultilevel"/>
    <w:tmpl w:val="FCC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52CA"/>
    <w:multiLevelType w:val="hybridMultilevel"/>
    <w:tmpl w:val="F74A5682"/>
    <w:lvl w:ilvl="0" w:tplc="4BDEE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2232FB"/>
    <w:multiLevelType w:val="hybridMultilevel"/>
    <w:tmpl w:val="087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1B7D"/>
    <w:multiLevelType w:val="multilevel"/>
    <w:tmpl w:val="8986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2557D"/>
    <w:multiLevelType w:val="hybridMultilevel"/>
    <w:tmpl w:val="B4EE9A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5527A"/>
    <w:multiLevelType w:val="hybridMultilevel"/>
    <w:tmpl w:val="B6A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34FA5"/>
    <w:multiLevelType w:val="hybridMultilevel"/>
    <w:tmpl w:val="798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4D04"/>
    <w:multiLevelType w:val="hybridMultilevel"/>
    <w:tmpl w:val="BA5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61B1C"/>
    <w:multiLevelType w:val="hybridMultilevel"/>
    <w:tmpl w:val="77AC7248"/>
    <w:lvl w:ilvl="0" w:tplc="0409000F">
      <w:start w:val="1"/>
      <w:numFmt w:val="decimal"/>
      <w:lvlText w:val="%1."/>
      <w:lvlJc w:val="left"/>
      <w:pPr>
        <w:ind w:left="360" w:hanging="360"/>
      </w:pPr>
    </w:lvl>
    <w:lvl w:ilvl="1" w:tplc="3738BD28">
      <w:start w:val="1"/>
      <w:numFmt w:val="bullet"/>
      <w:lvlText w:val="-"/>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B5AF2"/>
    <w:multiLevelType w:val="hybridMultilevel"/>
    <w:tmpl w:val="6A5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97A2D"/>
    <w:multiLevelType w:val="hybridMultilevel"/>
    <w:tmpl w:val="EA927F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25CFD"/>
    <w:multiLevelType w:val="hybridMultilevel"/>
    <w:tmpl w:val="F422599A"/>
    <w:lvl w:ilvl="0" w:tplc="3658323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F5955"/>
    <w:multiLevelType w:val="hybridMultilevel"/>
    <w:tmpl w:val="BD8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80753"/>
    <w:multiLevelType w:val="hybridMultilevel"/>
    <w:tmpl w:val="5F9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3CDA"/>
    <w:multiLevelType w:val="hybridMultilevel"/>
    <w:tmpl w:val="8404F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84C3B"/>
    <w:multiLevelType w:val="hybridMultilevel"/>
    <w:tmpl w:val="4FB08F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EE55BA"/>
    <w:multiLevelType w:val="hybridMultilevel"/>
    <w:tmpl w:val="10E8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46DD8"/>
    <w:multiLevelType w:val="hybridMultilevel"/>
    <w:tmpl w:val="98D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E176C"/>
    <w:multiLevelType w:val="hybridMultilevel"/>
    <w:tmpl w:val="9EC0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97E34"/>
    <w:multiLevelType w:val="hybridMultilevel"/>
    <w:tmpl w:val="CEF87A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305310"/>
    <w:multiLevelType w:val="hybridMultilevel"/>
    <w:tmpl w:val="E438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A07CB7"/>
    <w:multiLevelType w:val="hybridMultilevel"/>
    <w:tmpl w:val="662E7CDC"/>
    <w:lvl w:ilvl="0" w:tplc="7AB856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D2E89"/>
    <w:multiLevelType w:val="hybridMultilevel"/>
    <w:tmpl w:val="DE922BB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72B0284A"/>
    <w:multiLevelType w:val="hybridMultilevel"/>
    <w:tmpl w:val="FCD03C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1715F"/>
    <w:multiLevelType w:val="hybridMultilevel"/>
    <w:tmpl w:val="57803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501128"/>
    <w:multiLevelType w:val="hybridMultilevel"/>
    <w:tmpl w:val="8FA67BDE"/>
    <w:lvl w:ilvl="0" w:tplc="18A4A2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1"/>
  </w:num>
  <w:num w:numId="5">
    <w:abstractNumId w:val="20"/>
  </w:num>
  <w:num w:numId="6">
    <w:abstractNumId w:val="1"/>
  </w:num>
  <w:num w:numId="7">
    <w:abstractNumId w:val="16"/>
  </w:num>
  <w:num w:numId="8">
    <w:abstractNumId w:val="22"/>
  </w:num>
  <w:num w:numId="9">
    <w:abstractNumId w:val="15"/>
  </w:num>
  <w:num w:numId="10">
    <w:abstractNumId w:val="24"/>
  </w:num>
  <w:num w:numId="11">
    <w:abstractNumId w:val="18"/>
  </w:num>
  <w:num w:numId="12">
    <w:abstractNumId w:val="26"/>
  </w:num>
  <w:num w:numId="13">
    <w:abstractNumId w:val="25"/>
  </w:num>
  <w:num w:numId="14">
    <w:abstractNumId w:val="3"/>
  </w:num>
  <w:num w:numId="15">
    <w:abstractNumId w:val="5"/>
  </w:num>
  <w:num w:numId="16">
    <w:abstractNumId w:val="11"/>
  </w:num>
  <w:num w:numId="17">
    <w:abstractNumId w:val="17"/>
  </w:num>
  <w:num w:numId="18">
    <w:abstractNumId w:val="10"/>
  </w:num>
  <w:num w:numId="19">
    <w:abstractNumId w:val="13"/>
  </w:num>
  <w:num w:numId="20">
    <w:abstractNumId w:val="28"/>
  </w:num>
  <w:num w:numId="21">
    <w:abstractNumId w:val="27"/>
  </w:num>
  <w:num w:numId="22">
    <w:abstractNumId w:val="8"/>
  </w:num>
  <w:num w:numId="23">
    <w:abstractNumId w:val="19"/>
  </w:num>
  <w:num w:numId="24">
    <w:abstractNumId w:val="14"/>
  </w:num>
  <w:num w:numId="25">
    <w:abstractNumId w:val="23"/>
  </w:num>
  <w:num w:numId="26">
    <w:abstractNumId w:val="0"/>
  </w:num>
  <w:num w:numId="27">
    <w:abstractNumId w:val="2"/>
  </w:num>
  <w:num w:numId="28">
    <w:abstractNumId w:val="12"/>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1"/>
    <w:rsid w:val="0000040C"/>
    <w:rsid w:val="00017B5F"/>
    <w:rsid w:val="00021FE4"/>
    <w:rsid w:val="0002479E"/>
    <w:rsid w:val="00050E0A"/>
    <w:rsid w:val="00051FD3"/>
    <w:rsid w:val="00056DD1"/>
    <w:rsid w:val="00061625"/>
    <w:rsid w:val="000617F5"/>
    <w:rsid w:val="00071A85"/>
    <w:rsid w:val="00077D80"/>
    <w:rsid w:val="0008023D"/>
    <w:rsid w:val="00080C09"/>
    <w:rsid w:val="000813C9"/>
    <w:rsid w:val="0008322E"/>
    <w:rsid w:val="000A6506"/>
    <w:rsid w:val="000B29DD"/>
    <w:rsid w:val="000B3078"/>
    <w:rsid w:val="000B6225"/>
    <w:rsid w:val="000C1F91"/>
    <w:rsid w:val="000C3466"/>
    <w:rsid w:val="000C7339"/>
    <w:rsid w:val="000D6A90"/>
    <w:rsid w:val="000F0FC0"/>
    <w:rsid w:val="000F4197"/>
    <w:rsid w:val="00100624"/>
    <w:rsid w:val="00103736"/>
    <w:rsid w:val="00111E1F"/>
    <w:rsid w:val="00113B79"/>
    <w:rsid w:val="00114983"/>
    <w:rsid w:val="0011577A"/>
    <w:rsid w:val="00120359"/>
    <w:rsid w:val="0012235A"/>
    <w:rsid w:val="001277D2"/>
    <w:rsid w:val="001337B3"/>
    <w:rsid w:val="0013460D"/>
    <w:rsid w:val="001360FE"/>
    <w:rsid w:val="00140940"/>
    <w:rsid w:val="0014306F"/>
    <w:rsid w:val="0014443C"/>
    <w:rsid w:val="001445EF"/>
    <w:rsid w:val="00147981"/>
    <w:rsid w:val="00150DEB"/>
    <w:rsid w:val="00152409"/>
    <w:rsid w:val="00155E0A"/>
    <w:rsid w:val="00164104"/>
    <w:rsid w:val="001645BF"/>
    <w:rsid w:val="00166F64"/>
    <w:rsid w:val="00173BB4"/>
    <w:rsid w:val="0017713F"/>
    <w:rsid w:val="00177579"/>
    <w:rsid w:val="00177A38"/>
    <w:rsid w:val="00192EE1"/>
    <w:rsid w:val="00193DDC"/>
    <w:rsid w:val="001A18AD"/>
    <w:rsid w:val="001A7009"/>
    <w:rsid w:val="001B1B52"/>
    <w:rsid w:val="001B37E4"/>
    <w:rsid w:val="001B7E93"/>
    <w:rsid w:val="001C0CAC"/>
    <w:rsid w:val="001C193A"/>
    <w:rsid w:val="001D0D96"/>
    <w:rsid w:val="001D25BC"/>
    <w:rsid w:val="001D2A05"/>
    <w:rsid w:val="001D3834"/>
    <w:rsid w:val="001E2CEE"/>
    <w:rsid w:val="001E5865"/>
    <w:rsid w:val="001E60B7"/>
    <w:rsid w:val="001F4435"/>
    <w:rsid w:val="00200427"/>
    <w:rsid w:val="00205EDA"/>
    <w:rsid w:val="00216EAD"/>
    <w:rsid w:val="00220753"/>
    <w:rsid w:val="002226C0"/>
    <w:rsid w:val="00224D08"/>
    <w:rsid w:val="00225C77"/>
    <w:rsid w:val="00245AA4"/>
    <w:rsid w:val="00246706"/>
    <w:rsid w:val="0025345C"/>
    <w:rsid w:val="00256FAE"/>
    <w:rsid w:val="00262D1E"/>
    <w:rsid w:val="00265DB6"/>
    <w:rsid w:val="002716A7"/>
    <w:rsid w:val="00272227"/>
    <w:rsid w:val="00273C5D"/>
    <w:rsid w:val="002742CC"/>
    <w:rsid w:val="00276AF9"/>
    <w:rsid w:val="0028164B"/>
    <w:rsid w:val="00287124"/>
    <w:rsid w:val="002933E2"/>
    <w:rsid w:val="00295824"/>
    <w:rsid w:val="002B47A3"/>
    <w:rsid w:val="002B5B70"/>
    <w:rsid w:val="002B6146"/>
    <w:rsid w:val="002B6ED5"/>
    <w:rsid w:val="002B73B2"/>
    <w:rsid w:val="002B7D43"/>
    <w:rsid w:val="002C05CD"/>
    <w:rsid w:val="002C1DF5"/>
    <w:rsid w:val="002C2CA0"/>
    <w:rsid w:val="002D1810"/>
    <w:rsid w:val="002D485A"/>
    <w:rsid w:val="002F06B9"/>
    <w:rsid w:val="002F286E"/>
    <w:rsid w:val="00301BCB"/>
    <w:rsid w:val="0031424E"/>
    <w:rsid w:val="00325CEB"/>
    <w:rsid w:val="00330786"/>
    <w:rsid w:val="00333346"/>
    <w:rsid w:val="003341C7"/>
    <w:rsid w:val="00335AC0"/>
    <w:rsid w:val="003433DD"/>
    <w:rsid w:val="003436D0"/>
    <w:rsid w:val="0034693F"/>
    <w:rsid w:val="0035038B"/>
    <w:rsid w:val="00350BF1"/>
    <w:rsid w:val="003549C2"/>
    <w:rsid w:val="00367DB1"/>
    <w:rsid w:val="00370830"/>
    <w:rsid w:val="0037326A"/>
    <w:rsid w:val="00375875"/>
    <w:rsid w:val="00386AE0"/>
    <w:rsid w:val="00386C65"/>
    <w:rsid w:val="00390991"/>
    <w:rsid w:val="00392BB6"/>
    <w:rsid w:val="003936FE"/>
    <w:rsid w:val="0039731C"/>
    <w:rsid w:val="00397962"/>
    <w:rsid w:val="003A5EE2"/>
    <w:rsid w:val="003B3F51"/>
    <w:rsid w:val="003B4301"/>
    <w:rsid w:val="003C7A92"/>
    <w:rsid w:val="003D3921"/>
    <w:rsid w:val="003E441B"/>
    <w:rsid w:val="003E4543"/>
    <w:rsid w:val="003E7251"/>
    <w:rsid w:val="003F1873"/>
    <w:rsid w:val="00400520"/>
    <w:rsid w:val="00400AE9"/>
    <w:rsid w:val="0040548B"/>
    <w:rsid w:val="00406719"/>
    <w:rsid w:val="004068A1"/>
    <w:rsid w:val="004105F2"/>
    <w:rsid w:val="00410CF3"/>
    <w:rsid w:val="00411CBD"/>
    <w:rsid w:val="004221BF"/>
    <w:rsid w:val="004312DC"/>
    <w:rsid w:val="004359AD"/>
    <w:rsid w:val="004371EA"/>
    <w:rsid w:val="00437BE1"/>
    <w:rsid w:val="0044106C"/>
    <w:rsid w:val="00446094"/>
    <w:rsid w:val="004469FC"/>
    <w:rsid w:val="00451DCC"/>
    <w:rsid w:val="00456CB4"/>
    <w:rsid w:val="00456F36"/>
    <w:rsid w:val="004570C5"/>
    <w:rsid w:val="00473352"/>
    <w:rsid w:val="00474DB9"/>
    <w:rsid w:val="004776CE"/>
    <w:rsid w:val="004844E8"/>
    <w:rsid w:val="0049246E"/>
    <w:rsid w:val="00493D12"/>
    <w:rsid w:val="00494872"/>
    <w:rsid w:val="00494B64"/>
    <w:rsid w:val="004A1626"/>
    <w:rsid w:val="004A75D9"/>
    <w:rsid w:val="004B38DE"/>
    <w:rsid w:val="004B3CE7"/>
    <w:rsid w:val="004C12FF"/>
    <w:rsid w:val="004C53FA"/>
    <w:rsid w:val="004C600F"/>
    <w:rsid w:val="004F6650"/>
    <w:rsid w:val="00500D67"/>
    <w:rsid w:val="00511406"/>
    <w:rsid w:val="00515695"/>
    <w:rsid w:val="00516909"/>
    <w:rsid w:val="00527EE7"/>
    <w:rsid w:val="00533DA8"/>
    <w:rsid w:val="00535D5B"/>
    <w:rsid w:val="00540349"/>
    <w:rsid w:val="00540E08"/>
    <w:rsid w:val="00542AAD"/>
    <w:rsid w:val="00567942"/>
    <w:rsid w:val="0057335B"/>
    <w:rsid w:val="005745F2"/>
    <w:rsid w:val="00575D2F"/>
    <w:rsid w:val="005809C7"/>
    <w:rsid w:val="00592B7C"/>
    <w:rsid w:val="00594F0F"/>
    <w:rsid w:val="00596960"/>
    <w:rsid w:val="00597D4F"/>
    <w:rsid w:val="005A72EF"/>
    <w:rsid w:val="005B4F40"/>
    <w:rsid w:val="005C6845"/>
    <w:rsid w:val="005C79B1"/>
    <w:rsid w:val="005D48F2"/>
    <w:rsid w:val="005D6941"/>
    <w:rsid w:val="005E028A"/>
    <w:rsid w:val="005E3EB3"/>
    <w:rsid w:val="005E62DC"/>
    <w:rsid w:val="005E69AC"/>
    <w:rsid w:val="005E7F49"/>
    <w:rsid w:val="005F0332"/>
    <w:rsid w:val="005F18DB"/>
    <w:rsid w:val="005F3B98"/>
    <w:rsid w:val="005F58F2"/>
    <w:rsid w:val="006001A4"/>
    <w:rsid w:val="00600C02"/>
    <w:rsid w:val="00607752"/>
    <w:rsid w:val="00610E8A"/>
    <w:rsid w:val="00613241"/>
    <w:rsid w:val="00627FE1"/>
    <w:rsid w:val="00632D01"/>
    <w:rsid w:val="00633182"/>
    <w:rsid w:val="00634F32"/>
    <w:rsid w:val="00645098"/>
    <w:rsid w:val="00646879"/>
    <w:rsid w:val="006506AC"/>
    <w:rsid w:val="00650CD6"/>
    <w:rsid w:val="00651576"/>
    <w:rsid w:val="00657E50"/>
    <w:rsid w:val="0066003D"/>
    <w:rsid w:val="00673795"/>
    <w:rsid w:val="00683F8D"/>
    <w:rsid w:val="00686183"/>
    <w:rsid w:val="0068780C"/>
    <w:rsid w:val="006909A6"/>
    <w:rsid w:val="00693683"/>
    <w:rsid w:val="00695B22"/>
    <w:rsid w:val="006965E3"/>
    <w:rsid w:val="006A61B7"/>
    <w:rsid w:val="006A779C"/>
    <w:rsid w:val="006B17E6"/>
    <w:rsid w:val="006B77BF"/>
    <w:rsid w:val="006C1EC9"/>
    <w:rsid w:val="006C7483"/>
    <w:rsid w:val="006D541A"/>
    <w:rsid w:val="006D547F"/>
    <w:rsid w:val="006E1427"/>
    <w:rsid w:val="006E2D84"/>
    <w:rsid w:val="006E2F5E"/>
    <w:rsid w:val="006E5CD2"/>
    <w:rsid w:val="006F12D2"/>
    <w:rsid w:val="006F15E4"/>
    <w:rsid w:val="006F36ED"/>
    <w:rsid w:val="006F3CB5"/>
    <w:rsid w:val="00701BBA"/>
    <w:rsid w:val="00702A58"/>
    <w:rsid w:val="00706DD4"/>
    <w:rsid w:val="0070747F"/>
    <w:rsid w:val="00710327"/>
    <w:rsid w:val="007147C4"/>
    <w:rsid w:val="007158FD"/>
    <w:rsid w:val="00717AB1"/>
    <w:rsid w:val="00722A79"/>
    <w:rsid w:val="00732AF3"/>
    <w:rsid w:val="00735B22"/>
    <w:rsid w:val="00741B41"/>
    <w:rsid w:val="00742D51"/>
    <w:rsid w:val="007475A4"/>
    <w:rsid w:val="007522BA"/>
    <w:rsid w:val="00752565"/>
    <w:rsid w:val="00767536"/>
    <w:rsid w:val="00774AD1"/>
    <w:rsid w:val="00774F0F"/>
    <w:rsid w:val="00775889"/>
    <w:rsid w:val="00775D36"/>
    <w:rsid w:val="00780883"/>
    <w:rsid w:val="007919FC"/>
    <w:rsid w:val="007929F3"/>
    <w:rsid w:val="0079395D"/>
    <w:rsid w:val="007955F1"/>
    <w:rsid w:val="0079627C"/>
    <w:rsid w:val="007A5830"/>
    <w:rsid w:val="007A5EEF"/>
    <w:rsid w:val="007B120D"/>
    <w:rsid w:val="007B1D78"/>
    <w:rsid w:val="007B3487"/>
    <w:rsid w:val="007B7699"/>
    <w:rsid w:val="007C24D6"/>
    <w:rsid w:val="007C3204"/>
    <w:rsid w:val="007C38A2"/>
    <w:rsid w:val="007C3DD1"/>
    <w:rsid w:val="007D2885"/>
    <w:rsid w:val="007D3B1F"/>
    <w:rsid w:val="007E5E11"/>
    <w:rsid w:val="007E7434"/>
    <w:rsid w:val="007F5074"/>
    <w:rsid w:val="007F630E"/>
    <w:rsid w:val="008048A3"/>
    <w:rsid w:val="00810253"/>
    <w:rsid w:val="00810D2F"/>
    <w:rsid w:val="00815316"/>
    <w:rsid w:val="008202A1"/>
    <w:rsid w:val="00820494"/>
    <w:rsid w:val="00820780"/>
    <w:rsid w:val="00823405"/>
    <w:rsid w:val="00823989"/>
    <w:rsid w:val="0083288E"/>
    <w:rsid w:val="00832ED5"/>
    <w:rsid w:val="00833A6E"/>
    <w:rsid w:val="00837A30"/>
    <w:rsid w:val="00842478"/>
    <w:rsid w:val="00845EE6"/>
    <w:rsid w:val="0084621A"/>
    <w:rsid w:val="008505F3"/>
    <w:rsid w:val="00850C45"/>
    <w:rsid w:val="00867873"/>
    <w:rsid w:val="008757E1"/>
    <w:rsid w:val="008805BF"/>
    <w:rsid w:val="0088348D"/>
    <w:rsid w:val="00883FE8"/>
    <w:rsid w:val="0089003F"/>
    <w:rsid w:val="00890583"/>
    <w:rsid w:val="00893AE4"/>
    <w:rsid w:val="00893F96"/>
    <w:rsid w:val="00895DD6"/>
    <w:rsid w:val="00896C53"/>
    <w:rsid w:val="00897AED"/>
    <w:rsid w:val="008A06A5"/>
    <w:rsid w:val="008A3B43"/>
    <w:rsid w:val="008A6689"/>
    <w:rsid w:val="008B3B02"/>
    <w:rsid w:val="008B51A4"/>
    <w:rsid w:val="008C77D4"/>
    <w:rsid w:val="008C7806"/>
    <w:rsid w:val="008D1590"/>
    <w:rsid w:val="008D4B30"/>
    <w:rsid w:val="008D5C67"/>
    <w:rsid w:val="008E4146"/>
    <w:rsid w:val="008E5118"/>
    <w:rsid w:val="008F04CF"/>
    <w:rsid w:val="008F13D9"/>
    <w:rsid w:val="008F2749"/>
    <w:rsid w:val="008F352E"/>
    <w:rsid w:val="008F56C9"/>
    <w:rsid w:val="008F7531"/>
    <w:rsid w:val="0090325E"/>
    <w:rsid w:val="00903489"/>
    <w:rsid w:val="00905486"/>
    <w:rsid w:val="00906E94"/>
    <w:rsid w:val="00912AEB"/>
    <w:rsid w:val="0091383E"/>
    <w:rsid w:val="00913DDE"/>
    <w:rsid w:val="00914B53"/>
    <w:rsid w:val="00927721"/>
    <w:rsid w:val="009316A3"/>
    <w:rsid w:val="00932778"/>
    <w:rsid w:val="00934386"/>
    <w:rsid w:val="00935791"/>
    <w:rsid w:val="00940189"/>
    <w:rsid w:val="00945065"/>
    <w:rsid w:val="009564D6"/>
    <w:rsid w:val="009601FB"/>
    <w:rsid w:val="009614EE"/>
    <w:rsid w:val="0096497B"/>
    <w:rsid w:val="009741BE"/>
    <w:rsid w:val="00974A0F"/>
    <w:rsid w:val="00994AFD"/>
    <w:rsid w:val="0099631E"/>
    <w:rsid w:val="00996B69"/>
    <w:rsid w:val="00997074"/>
    <w:rsid w:val="009A02B5"/>
    <w:rsid w:val="009A4334"/>
    <w:rsid w:val="009A5B78"/>
    <w:rsid w:val="009C1430"/>
    <w:rsid w:val="009C1D04"/>
    <w:rsid w:val="009D025F"/>
    <w:rsid w:val="009D5CEB"/>
    <w:rsid w:val="009D75D0"/>
    <w:rsid w:val="009E18DC"/>
    <w:rsid w:val="009E217D"/>
    <w:rsid w:val="009F2A8B"/>
    <w:rsid w:val="009F5258"/>
    <w:rsid w:val="00A01443"/>
    <w:rsid w:val="00A02368"/>
    <w:rsid w:val="00A02B41"/>
    <w:rsid w:val="00A04D79"/>
    <w:rsid w:val="00A05960"/>
    <w:rsid w:val="00A05FE6"/>
    <w:rsid w:val="00A120F4"/>
    <w:rsid w:val="00A121C0"/>
    <w:rsid w:val="00A12BB8"/>
    <w:rsid w:val="00A22401"/>
    <w:rsid w:val="00A35C2F"/>
    <w:rsid w:val="00A42C9A"/>
    <w:rsid w:val="00A4302D"/>
    <w:rsid w:val="00A44364"/>
    <w:rsid w:val="00A4483E"/>
    <w:rsid w:val="00A45AB0"/>
    <w:rsid w:val="00A51C98"/>
    <w:rsid w:val="00A52C50"/>
    <w:rsid w:val="00A57375"/>
    <w:rsid w:val="00A61EB1"/>
    <w:rsid w:val="00A628A6"/>
    <w:rsid w:val="00A62B83"/>
    <w:rsid w:val="00A66A1B"/>
    <w:rsid w:val="00A67900"/>
    <w:rsid w:val="00A723BA"/>
    <w:rsid w:val="00A7778D"/>
    <w:rsid w:val="00A777D2"/>
    <w:rsid w:val="00A810C2"/>
    <w:rsid w:val="00A856FF"/>
    <w:rsid w:val="00A96158"/>
    <w:rsid w:val="00A96F27"/>
    <w:rsid w:val="00AB0A99"/>
    <w:rsid w:val="00AB1455"/>
    <w:rsid w:val="00AB4BD1"/>
    <w:rsid w:val="00AB639D"/>
    <w:rsid w:val="00AC02CD"/>
    <w:rsid w:val="00AD23C7"/>
    <w:rsid w:val="00AD4AB1"/>
    <w:rsid w:val="00AE59B1"/>
    <w:rsid w:val="00AE69AF"/>
    <w:rsid w:val="00AE6D96"/>
    <w:rsid w:val="00AE7252"/>
    <w:rsid w:val="00AF42CC"/>
    <w:rsid w:val="00AF5807"/>
    <w:rsid w:val="00B01ED1"/>
    <w:rsid w:val="00B0376F"/>
    <w:rsid w:val="00B061BD"/>
    <w:rsid w:val="00B153BE"/>
    <w:rsid w:val="00B30800"/>
    <w:rsid w:val="00B413AD"/>
    <w:rsid w:val="00B431C0"/>
    <w:rsid w:val="00B446E1"/>
    <w:rsid w:val="00B46DC1"/>
    <w:rsid w:val="00B50457"/>
    <w:rsid w:val="00B51652"/>
    <w:rsid w:val="00B57552"/>
    <w:rsid w:val="00B62703"/>
    <w:rsid w:val="00B7177C"/>
    <w:rsid w:val="00B71BF4"/>
    <w:rsid w:val="00B7406B"/>
    <w:rsid w:val="00B7513B"/>
    <w:rsid w:val="00B769F2"/>
    <w:rsid w:val="00B80A8B"/>
    <w:rsid w:val="00B835B2"/>
    <w:rsid w:val="00B838E6"/>
    <w:rsid w:val="00B86CD6"/>
    <w:rsid w:val="00B95326"/>
    <w:rsid w:val="00B96467"/>
    <w:rsid w:val="00BA06DA"/>
    <w:rsid w:val="00BA5743"/>
    <w:rsid w:val="00BA5E3A"/>
    <w:rsid w:val="00BB728D"/>
    <w:rsid w:val="00BC1AB8"/>
    <w:rsid w:val="00BC535F"/>
    <w:rsid w:val="00BC56FE"/>
    <w:rsid w:val="00BC7E10"/>
    <w:rsid w:val="00BE28A1"/>
    <w:rsid w:val="00BE2E73"/>
    <w:rsid w:val="00BF34D3"/>
    <w:rsid w:val="00BF4392"/>
    <w:rsid w:val="00BF62C0"/>
    <w:rsid w:val="00BF6412"/>
    <w:rsid w:val="00C10CF1"/>
    <w:rsid w:val="00C36284"/>
    <w:rsid w:val="00C37643"/>
    <w:rsid w:val="00C42C5F"/>
    <w:rsid w:val="00C54418"/>
    <w:rsid w:val="00C544B9"/>
    <w:rsid w:val="00C65297"/>
    <w:rsid w:val="00C70D66"/>
    <w:rsid w:val="00C723AA"/>
    <w:rsid w:val="00C74A88"/>
    <w:rsid w:val="00C7722A"/>
    <w:rsid w:val="00C80FF4"/>
    <w:rsid w:val="00C810C1"/>
    <w:rsid w:val="00C82520"/>
    <w:rsid w:val="00C951F9"/>
    <w:rsid w:val="00CB0D73"/>
    <w:rsid w:val="00CB631F"/>
    <w:rsid w:val="00CB69A5"/>
    <w:rsid w:val="00CB771E"/>
    <w:rsid w:val="00CC2395"/>
    <w:rsid w:val="00CC2867"/>
    <w:rsid w:val="00CC2FAC"/>
    <w:rsid w:val="00CC43E0"/>
    <w:rsid w:val="00CC68CB"/>
    <w:rsid w:val="00CD4257"/>
    <w:rsid w:val="00CD576A"/>
    <w:rsid w:val="00CD5864"/>
    <w:rsid w:val="00CD5B9D"/>
    <w:rsid w:val="00CD5CEC"/>
    <w:rsid w:val="00CE315F"/>
    <w:rsid w:val="00CE4759"/>
    <w:rsid w:val="00CF31FF"/>
    <w:rsid w:val="00CF7F9E"/>
    <w:rsid w:val="00D06141"/>
    <w:rsid w:val="00D06185"/>
    <w:rsid w:val="00D11DA4"/>
    <w:rsid w:val="00D22689"/>
    <w:rsid w:val="00D239FE"/>
    <w:rsid w:val="00D36246"/>
    <w:rsid w:val="00D43395"/>
    <w:rsid w:val="00D45800"/>
    <w:rsid w:val="00D460B8"/>
    <w:rsid w:val="00D46AB3"/>
    <w:rsid w:val="00D540BB"/>
    <w:rsid w:val="00D64BD3"/>
    <w:rsid w:val="00D65F55"/>
    <w:rsid w:val="00D83607"/>
    <w:rsid w:val="00D902DD"/>
    <w:rsid w:val="00D91465"/>
    <w:rsid w:val="00DA001B"/>
    <w:rsid w:val="00DB0CB7"/>
    <w:rsid w:val="00DB21FC"/>
    <w:rsid w:val="00DB7289"/>
    <w:rsid w:val="00DB7875"/>
    <w:rsid w:val="00DC465B"/>
    <w:rsid w:val="00DC55BD"/>
    <w:rsid w:val="00DD39A2"/>
    <w:rsid w:val="00DD5037"/>
    <w:rsid w:val="00DE16D7"/>
    <w:rsid w:val="00DE67C8"/>
    <w:rsid w:val="00DE754E"/>
    <w:rsid w:val="00DF059F"/>
    <w:rsid w:val="00DF20CF"/>
    <w:rsid w:val="00DF5005"/>
    <w:rsid w:val="00DF5449"/>
    <w:rsid w:val="00DF6C30"/>
    <w:rsid w:val="00DF7647"/>
    <w:rsid w:val="00E02FD3"/>
    <w:rsid w:val="00E034F9"/>
    <w:rsid w:val="00E036E3"/>
    <w:rsid w:val="00E07619"/>
    <w:rsid w:val="00E11CDC"/>
    <w:rsid w:val="00E12A21"/>
    <w:rsid w:val="00E16B0D"/>
    <w:rsid w:val="00E22774"/>
    <w:rsid w:val="00E2477B"/>
    <w:rsid w:val="00E26EB4"/>
    <w:rsid w:val="00E31FEB"/>
    <w:rsid w:val="00E320DD"/>
    <w:rsid w:val="00E41861"/>
    <w:rsid w:val="00E46E45"/>
    <w:rsid w:val="00E52E28"/>
    <w:rsid w:val="00E60D16"/>
    <w:rsid w:val="00E6607F"/>
    <w:rsid w:val="00E72050"/>
    <w:rsid w:val="00E806BC"/>
    <w:rsid w:val="00E82FAF"/>
    <w:rsid w:val="00E94D72"/>
    <w:rsid w:val="00EA40EC"/>
    <w:rsid w:val="00EA53FB"/>
    <w:rsid w:val="00EB52FC"/>
    <w:rsid w:val="00EB6F58"/>
    <w:rsid w:val="00EB7F9F"/>
    <w:rsid w:val="00EC0C2A"/>
    <w:rsid w:val="00ED0925"/>
    <w:rsid w:val="00ED139E"/>
    <w:rsid w:val="00ED7187"/>
    <w:rsid w:val="00EE0090"/>
    <w:rsid w:val="00EE0B49"/>
    <w:rsid w:val="00EE1468"/>
    <w:rsid w:val="00EE219C"/>
    <w:rsid w:val="00EE30EE"/>
    <w:rsid w:val="00EE4F83"/>
    <w:rsid w:val="00EE5B7D"/>
    <w:rsid w:val="00EE6628"/>
    <w:rsid w:val="00EE77F1"/>
    <w:rsid w:val="00EF07BC"/>
    <w:rsid w:val="00EF5885"/>
    <w:rsid w:val="00F04507"/>
    <w:rsid w:val="00F048C8"/>
    <w:rsid w:val="00F0617F"/>
    <w:rsid w:val="00F235DF"/>
    <w:rsid w:val="00F25E3C"/>
    <w:rsid w:val="00F279FB"/>
    <w:rsid w:val="00F32FFF"/>
    <w:rsid w:val="00F335FA"/>
    <w:rsid w:val="00F43697"/>
    <w:rsid w:val="00F44ACC"/>
    <w:rsid w:val="00F461B7"/>
    <w:rsid w:val="00F46907"/>
    <w:rsid w:val="00F61FCB"/>
    <w:rsid w:val="00F62A2C"/>
    <w:rsid w:val="00F662AA"/>
    <w:rsid w:val="00F769B4"/>
    <w:rsid w:val="00F85EEE"/>
    <w:rsid w:val="00F87B9A"/>
    <w:rsid w:val="00F9246F"/>
    <w:rsid w:val="00F94BAF"/>
    <w:rsid w:val="00F951CC"/>
    <w:rsid w:val="00FA385F"/>
    <w:rsid w:val="00FA3ADB"/>
    <w:rsid w:val="00FA46F7"/>
    <w:rsid w:val="00FA6145"/>
    <w:rsid w:val="00FA70E3"/>
    <w:rsid w:val="00FA74FB"/>
    <w:rsid w:val="00FB4242"/>
    <w:rsid w:val="00FB49CA"/>
    <w:rsid w:val="00FB5788"/>
    <w:rsid w:val="00FB6490"/>
    <w:rsid w:val="00FB661C"/>
    <w:rsid w:val="00FB78B2"/>
    <w:rsid w:val="00FC35E1"/>
    <w:rsid w:val="00FC612E"/>
    <w:rsid w:val="00FD5CC6"/>
    <w:rsid w:val="00FE085B"/>
    <w:rsid w:val="00FE31DD"/>
    <w:rsid w:val="00FE5D09"/>
    <w:rsid w:val="00FF4AC0"/>
    <w:rsid w:val="02F4925F"/>
    <w:rsid w:val="05220B96"/>
    <w:rsid w:val="064A2148"/>
    <w:rsid w:val="0C92CC0C"/>
    <w:rsid w:val="15E68BFD"/>
    <w:rsid w:val="18F92688"/>
    <w:rsid w:val="1BD42B78"/>
    <w:rsid w:val="1D3B8962"/>
    <w:rsid w:val="1D860D25"/>
    <w:rsid w:val="20EBEA29"/>
    <w:rsid w:val="2132C67D"/>
    <w:rsid w:val="21EBAB63"/>
    <w:rsid w:val="23556097"/>
    <w:rsid w:val="23BD46F0"/>
    <w:rsid w:val="25BE8133"/>
    <w:rsid w:val="275A5194"/>
    <w:rsid w:val="28FB7ECA"/>
    <w:rsid w:val="2A91F256"/>
    <w:rsid w:val="2F5FA11B"/>
    <w:rsid w:val="372C86C0"/>
    <w:rsid w:val="3A056587"/>
    <w:rsid w:val="3A646F71"/>
    <w:rsid w:val="3AED3FE0"/>
    <w:rsid w:val="3C9D1837"/>
    <w:rsid w:val="44083C0A"/>
    <w:rsid w:val="488651C8"/>
    <w:rsid w:val="4BFD7EAF"/>
    <w:rsid w:val="50743329"/>
    <w:rsid w:val="575D23D3"/>
    <w:rsid w:val="5A94C495"/>
    <w:rsid w:val="5C64A0B5"/>
    <w:rsid w:val="5FAE5AB5"/>
    <w:rsid w:val="61C2D2D5"/>
    <w:rsid w:val="620CFEF7"/>
    <w:rsid w:val="624704F7"/>
    <w:rsid w:val="64227E7E"/>
    <w:rsid w:val="651861BE"/>
    <w:rsid w:val="674E3429"/>
    <w:rsid w:val="6DC20BB1"/>
    <w:rsid w:val="6F8867A2"/>
    <w:rsid w:val="74A9A5C8"/>
    <w:rsid w:val="74BF812F"/>
    <w:rsid w:val="7503FA45"/>
    <w:rsid w:val="7937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AF42D"/>
  <w15:chartTrackingRefBased/>
  <w15:docId w15:val="{A1FEED0C-D272-4BB2-9940-CFB79767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0CD6"/>
    <w:pPr>
      <w:keepNext/>
      <w:overflowPunct w:val="0"/>
      <w:autoSpaceDE w:val="0"/>
      <w:autoSpaceDN w:val="0"/>
      <w:adjustRightInd w:val="0"/>
      <w:spacing w:before="320" w:after="180" w:line="240" w:lineRule="auto"/>
      <w:textAlignment w:val="baseline"/>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F1"/>
  </w:style>
  <w:style w:type="paragraph" w:styleId="Footer">
    <w:name w:val="footer"/>
    <w:basedOn w:val="Normal"/>
    <w:link w:val="FooterChar"/>
    <w:uiPriority w:val="99"/>
    <w:unhideWhenUsed/>
    <w:rsid w:val="0035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F1"/>
  </w:style>
  <w:style w:type="table" w:styleId="TableGrid">
    <w:name w:val="Table Grid"/>
    <w:basedOn w:val="TableNormal"/>
    <w:uiPriority w:val="39"/>
    <w:rsid w:val="000B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506"/>
    <w:pPr>
      <w:ind w:left="720"/>
      <w:contextualSpacing/>
    </w:pPr>
  </w:style>
  <w:style w:type="paragraph" w:styleId="BalloonText">
    <w:name w:val="Balloon Text"/>
    <w:basedOn w:val="Normal"/>
    <w:link w:val="BalloonTextChar"/>
    <w:uiPriority w:val="99"/>
    <w:semiHidden/>
    <w:unhideWhenUsed/>
    <w:rsid w:val="00C8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20"/>
    <w:rPr>
      <w:rFonts w:ascii="Segoe UI" w:hAnsi="Segoe UI" w:cs="Segoe UI"/>
      <w:sz w:val="18"/>
      <w:szCs w:val="18"/>
    </w:rPr>
  </w:style>
  <w:style w:type="character" w:styleId="CommentReference">
    <w:name w:val="annotation reference"/>
    <w:basedOn w:val="DefaultParagraphFont"/>
    <w:uiPriority w:val="99"/>
    <w:semiHidden/>
    <w:unhideWhenUsed/>
    <w:rsid w:val="00E26EB4"/>
    <w:rPr>
      <w:sz w:val="16"/>
      <w:szCs w:val="16"/>
    </w:rPr>
  </w:style>
  <w:style w:type="paragraph" w:styleId="CommentText">
    <w:name w:val="annotation text"/>
    <w:basedOn w:val="Normal"/>
    <w:link w:val="CommentTextChar"/>
    <w:uiPriority w:val="99"/>
    <w:unhideWhenUsed/>
    <w:rsid w:val="00E26EB4"/>
    <w:pPr>
      <w:spacing w:line="240" w:lineRule="auto"/>
    </w:pPr>
    <w:rPr>
      <w:sz w:val="20"/>
      <w:szCs w:val="20"/>
    </w:rPr>
  </w:style>
  <w:style w:type="character" w:customStyle="1" w:styleId="CommentTextChar">
    <w:name w:val="Comment Text Char"/>
    <w:basedOn w:val="DefaultParagraphFont"/>
    <w:link w:val="CommentText"/>
    <w:uiPriority w:val="99"/>
    <w:rsid w:val="00E26EB4"/>
    <w:rPr>
      <w:sz w:val="20"/>
      <w:szCs w:val="20"/>
    </w:rPr>
  </w:style>
  <w:style w:type="paragraph" w:styleId="CommentSubject">
    <w:name w:val="annotation subject"/>
    <w:basedOn w:val="CommentText"/>
    <w:next w:val="CommentText"/>
    <w:link w:val="CommentSubjectChar"/>
    <w:uiPriority w:val="99"/>
    <w:semiHidden/>
    <w:unhideWhenUsed/>
    <w:rsid w:val="00E26EB4"/>
    <w:rPr>
      <w:b/>
      <w:bCs/>
    </w:rPr>
  </w:style>
  <w:style w:type="character" w:customStyle="1" w:styleId="CommentSubjectChar">
    <w:name w:val="Comment Subject Char"/>
    <w:basedOn w:val="CommentTextChar"/>
    <w:link w:val="CommentSubject"/>
    <w:uiPriority w:val="99"/>
    <w:semiHidden/>
    <w:rsid w:val="00E26EB4"/>
    <w:rPr>
      <w:b/>
      <w:bCs/>
      <w:sz w:val="20"/>
      <w:szCs w:val="20"/>
    </w:rPr>
  </w:style>
  <w:style w:type="paragraph" w:styleId="Revision">
    <w:name w:val="Revision"/>
    <w:hidden/>
    <w:uiPriority w:val="99"/>
    <w:semiHidden/>
    <w:rsid w:val="00E82FAF"/>
    <w:pPr>
      <w:spacing w:after="0" w:line="240" w:lineRule="auto"/>
    </w:pPr>
  </w:style>
  <w:style w:type="character" w:styleId="Hyperlink">
    <w:name w:val="Hyperlink"/>
    <w:basedOn w:val="DefaultParagraphFont"/>
    <w:uiPriority w:val="99"/>
    <w:unhideWhenUsed/>
    <w:rsid w:val="00E036E3"/>
    <w:rPr>
      <w:color w:val="0563C1" w:themeColor="hyperlink"/>
      <w:u w:val="single"/>
    </w:rPr>
  </w:style>
  <w:style w:type="character" w:customStyle="1" w:styleId="UnresolvedMention1">
    <w:name w:val="Unresolved Mention1"/>
    <w:basedOn w:val="DefaultParagraphFont"/>
    <w:uiPriority w:val="99"/>
    <w:semiHidden/>
    <w:unhideWhenUsed/>
    <w:rsid w:val="00E036E3"/>
    <w:rPr>
      <w:color w:val="605E5C"/>
      <w:shd w:val="clear" w:color="auto" w:fill="E1DFDD"/>
    </w:rPr>
  </w:style>
  <w:style w:type="character" w:styleId="FollowedHyperlink">
    <w:name w:val="FollowedHyperlink"/>
    <w:basedOn w:val="DefaultParagraphFont"/>
    <w:uiPriority w:val="99"/>
    <w:semiHidden/>
    <w:unhideWhenUsed/>
    <w:rsid w:val="00E036E3"/>
    <w:rPr>
      <w:color w:val="954F72" w:themeColor="followedHyperlink"/>
      <w:u w:val="single"/>
    </w:rPr>
  </w:style>
  <w:style w:type="character" w:customStyle="1" w:styleId="Heading1Char">
    <w:name w:val="Heading 1 Char"/>
    <w:basedOn w:val="DefaultParagraphFont"/>
    <w:link w:val="Heading1"/>
    <w:rsid w:val="00650CD6"/>
    <w:rPr>
      <w:rFonts w:ascii="Arial" w:eastAsia="Times New Roman" w:hAnsi="Arial" w:cs="Times New Roman"/>
      <w:b/>
      <w:kern w:val="28"/>
      <w:sz w:val="28"/>
      <w:szCs w:val="20"/>
    </w:rPr>
  </w:style>
  <w:style w:type="paragraph" w:customStyle="1" w:styleId="Default">
    <w:name w:val="Default"/>
    <w:rsid w:val="00AB4BD1"/>
    <w:pPr>
      <w:autoSpaceDE w:val="0"/>
      <w:autoSpaceDN w:val="0"/>
      <w:adjustRightInd w:val="0"/>
      <w:spacing w:after="0" w:line="240" w:lineRule="auto"/>
    </w:pPr>
    <w:rPr>
      <w:rFonts w:ascii="Courier New PS" w:hAnsi="Courier New PS" w:cs="Courier New PS"/>
      <w:color w:val="000000"/>
      <w:sz w:val="24"/>
      <w:szCs w:val="24"/>
    </w:rPr>
  </w:style>
  <w:style w:type="character" w:customStyle="1" w:styleId="UnresolvedMention2">
    <w:name w:val="Unresolved Mention2"/>
    <w:basedOn w:val="DefaultParagraphFont"/>
    <w:uiPriority w:val="99"/>
    <w:semiHidden/>
    <w:unhideWhenUsed/>
    <w:rsid w:val="0014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807">
      <w:bodyDiv w:val="1"/>
      <w:marLeft w:val="0"/>
      <w:marRight w:val="0"/>
      <w:marTop w:val="0"/>
      <w:marBottom w:val="0"/>
      <w:divBdr>
        <w:top w:val="none" w:sz="0" w:space="0" w:color="auto"/>
        <w:left w:val="none" w:sz="0" w:space="0" w:color="auto"/>
        <w:bottom w:val="none" w:sz="0" w:space="0" w:color="auto"/>
        <w:right w:val="none" w:sz="0" w:space="0" w:color="auto"/>
      </w:divBdr>
    </w:div>
    <w:div w:id="220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filesext.leg.wa.gov/biennium/2021-22/Pdf/Bills/Session%20Laws/House/1514-S.SL.pdf?q=2021051313452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arol.thompson@consultant.wsdot.wa.gov" TargetMode="External"/><Relationship Id="rId1" Type="http://schemas.openxmlformats.org/officeDocument/2006/relationships/hyperlink" Target="mailto:ricardo.gotla@wsdot.wa.gov"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2EE98D5F22A42B4133BC55E6EC2F3" ma:contentTypeVersion="10" ma:contentTypeDescription="Create a new document." ma:contentTypeScope="" ma:versionID="4a098ffb6c1d626e5bf7d4726252fcb4">
  <xsd:schema xmlns:xsd="http://www.w3.org/2001/XMLSchema" xmlns:xs="http://www.w3.org/2001/XMLSchema" xmlns:p="http://schemas.microsoft.com/office/2006/metadata/properties" xmlns:ns2="5136b70e-3ab4-4f2c-9836-95122440ce57" xmlns:ns3="de8dc2c5-22c7-4a37-b680-06adb34ab65a" targetNamespace="http://schemas.microsoft.com/office/2006/metadata/properties" ma:root="true" ma:fieldsID="2e16c7659b8f3d3088d114d3a1676bf3" ns2:_="" ns3:_="">
    <xsd:import namespace="5136b70e-3ab4-4f2c-9836-95122440ce57"/>
    <xsd:import namespace="de8dc2c5-22c7-4a37-b680-06adb34ab6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b70e-3ab4-4f2c-9836-95122440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dc2c5-22c7-4a37-b680-06adb34ab6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86140-ABBA-44F6-92EA-D9D343AC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b70e-3ab4-4f2c-9836-95122440ce57"/>
    <ds:schemaRef ds:uri="de8dc2c5-22c7-4a37-b680-06adb34ab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6DDC-765B-4DE9-86BA-B82B1DC8E6BE}">
  <ds:schemaRefs>
    <ds:schemaRef ds:uri="http://schemas.microsoft.com/sharepoint/v3/contenttype/forms"/>
  </ds:schemaRefs>
</ds:datastoreItem>
</file>

<file path=customXml/itemProps3.xml><?xml version="1.0" encoding="utf-8"?>
<ds:datastoreItem xmlns:ds="http://schemas.openxmlformats.org/officeDocument/2006/customXml" ds:itemID="{A5C0705B-4510-40D1-AE97-38B71618CF67}">
  <ds:schemaRefs>
    <ds:schemaRef ds:uri="http://schemas.openxmlformats.org/officeDocument/2006/bibliography"/>
  </ds:schemaRefs>
</ds:datastoreItem>
</file>

<file path=customXml/itemProps4.xml><?xml version="1.0" encoding="utf-8"?>
<ds:datastoreItem xmlns:ds="http://schemas.openxmlformats.org/officeDocument/2006/customXml" ds:itemID="{BA7C8BB9-E6D9-4CE1-A3FB-4C8755403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8026</CharactersWithSpaces>
  <SharedDoc>false</SharedDoc>
  <HLinks>
    <vt:vector size="30" baseType="variant">
      <vt:variant>
        <vt:i4>1835036</vt:i4>
      </vt:variant>
      <vt:variant>
        <vt:i4>3</vt:i4>
      </vt:variant>
      <vt:variant>
        <vt:i4>0</vt:i4>
      </vt:variant>
      <vt:variant>
        <vt:i4>5</vt:i4>
      </vt:variant>
      <vt:variant>
        <vt:lpwstr>https://lni.wa.gov/claims/for-employers/help-your-employee-return-to-work</vt:lpwstr>
      </vt:variant>
      <vt:variant>
        <vt:lpwstr/>
      </vt:variant>
      <vt:variant>
        <vt:i4>1835036</vt:i4>
      </vt:variant>
      <vt:variant>
        <vt:i4>0</vt:i4>
      </vt:variant>
      <vt:variant>
        <vt:i4>0</vt:i4>
      </vt:variant>
      <vt:variant>
        <vt:i4>5</vt:i4>
      </vt:variant>
      <vt:variant>
        <vt:lpwstr>https://lni.wa.gov/claims/for-employers/help-your-employee-return-to-work</vt:lpwstr>
      </vt:variant>
      <vt:variant>
        <vt:lpwstr/>
      </vt:variant>
      <vt:variant>
        <vt:i4>2359387</vt:i4>
      </vt:variant>
      <vt:variant>
        <vt:i4>9</vt:i4>
      </vt:variant>
      <vt:variant>
        <vt:i4>0</vt:i4>
      </vt:variant>
      <vt:variant>
        <vt:i4>5</vt:i4>
      </vt:variant>
      <vt:variant>
        <vt:lpwstr>mailto:FernanB@wsdot.wa.gov</vt:lpwstr>
      </vt:variant>
      <vt:variant>
        <vt:lpwstr/>
      </vt:variant>
      <vt:variant>
        <vt:i4>3145808</vt:i4>
      </vt:variant>
      <vt:variant>
        <vt:i4>6</vt:i4>
      </vt:variant>
      <vt:variant>
        <vt:i4>0</vt:i4>
      </vt:variant>
      <vt:variant>
        <vt:i4>5</vt:i4>
      </vt:variant>
      <vt:variant>
        <vt:lpwstr>mailto:CountoA@wsdot.wa.gov</vt:lpwstr>
      </vt:variant>
      <vt:variant>
        <vt:lpwstr/>
      </vt:variant>
      <vt:variant>
        <vt:i4>2228311</vt:i4>
      </vt:variant>
      <vt:variant>
        <vt:i4>3</vt:i4>
      </vt:variant>
      <vt:variant>
        <vt:i4>0</vt:i4>
      </vt:variant>
      <vt:variant>
        <vt:i4>5</vt:i4>
      </vt:variant>
      <vt:variant>
        <vt:lpwstr>mailto:raezerc@wsdot.wa.gov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Suchan, Stan</dc:creator>
  <cp:keywords/>
  <dc:description/>
  <cp:lastModifiedBy>Gotla, Ricardo</cp:lastModifiedBy>
  <cp:revision>10</cp:revision>
  <dcterms:created xsi:type="dcterms:W3CDTF">2021-06-02T22:34:00Z</dcterms:created>
  <dcterms:modified xsi:type="dcterms:W3CDTF">2021-06-17T14:52:00Z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0x0101009112EE98D5F22A42B4133BC55E6EC2F3</vt:lpwstr>
  </property>
</Properties>
</file>